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FF" w:rsidRPr="00AC7356" w:rsidRDefault="00E440FF" w:rsidP="00AC7356">
      <w:pPr>
        <w:jc w:val="both"/>
        <w:rPr>
          <w:rFonts w:asciiTheme="minorHAnsi" w:hAnsiTheme="minorHAnsi" w:cstheme="minorHAnsi"/>
          <w:sz w:val="22"/>
        </w:rPr>
      </w:pPr>
    </w:p>
    <w:p w:rsidR="00E440FF" w:rsidRPr="00AC7356" w:rsidRDefault="00E440FF" w:rsidP="00AC735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AC7356">
        <w:rPr>
          <w:rFonts w:asciiTheme="minorHAnsi" w:hAnsiTheme="minorHAnsi" w:cstheme="minorHAnsi"/>
          <w:b/>
          <w:sz w:val="22"/>
        </w:rPr>
        <w:t xml:space="preserve">Verslag Algemene Vergadering </w:t>
      </w:r>
    </w:p>
    <w:p w:rsidR="00E440FF" w:rsidRPr="00AC7356" w:rsidRDefault="00E440FF" w:rsidP="00AC735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AC7356">
        <w:rPr>
          <w:rFonts w:asciiTheme="minorHAnsi" w:hAnsiTheme="minorHAnsi" w:cstheme="minorHAnsi"/>
          <w:b/>
          <w:sz w:val="22"/>
        </w:rPr>
        <w:t>LOP Secundair Onderwijs Geraardsbergen-Oudenaarde-Ronse</w:t>
      </w:r>
    </w:p>
    <w:p w:rsidR="00E440FF" w:rsidRPr="00AC7356" w:rsidRDefault="00E440FF" w:rsidP="00AC735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AC7356">
        <w:rPr>
          <w:rFonts w:asciiTheme="minorHAnsi" w:hAnsiTheme="minorHAnsi" w:cstheme="minorHAnsi"/>
          <w:b/>
          <w:sz w:val="22"/>
        </w:rPr>
        <w:t>11 oktober 2016</w:t>
      </w:r>
    </w:p>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 </w:t>
      </w:r>
    </w:p>
    <w:p w:rsidR="00E440FF" w:rsidRPr="00AC7356" w:rsidRDefault="00E440FF" w:rsidP="00AC7356">
      <w:pPr>
        <w:jc w:val="both"/>
        <w:rPr>
          <w:rFonts w:asciiTheme="minorHAnsi" w:hAnsiTheme="minorHAnsi" w:cstheme="minorHAnsi"/>
          <w:sz w:val="22"/>
        </w:rPr>
      </w:pPr>
    </w:p>
    <w:p w:rsidR="00E440FF" w:rsidRPr="00AC7356" w:rsidRDefault="00E440FF" w:rsidP="00AC7356">
      <w:pPr>
        <w:shd w:val="clear" w:color="auto" w:fill="D9D9D9"/>
        <w:jc w:val="both"/>
        <w:rPr>
          <w:rFonts w:asciiTheme="minorHAnsi" w:hAnsiTheme="minorHAnsi" w:cstheme="minorHAnsi"/>
          <w:sz w:val="22"/>
        </w:rPr>
      </w:pPr>
      <w:r w:rsidRPr="00AC7356">
        <w:rPr>
          <w:rFonts w:asciiTheme="minorHAnsi" w:hAnsiTheme="minorHAnsi" w:cstheme="minorHAnsi"/>
          <w:sz w:val="22"/>
        </w:rPr>
        <w:t>Aanwezig / Verontschuldigd</w:t>
      </w:r>
    </w:p>
    <w:p w:rsidR="00E440FF" w:rsidRPr="00AC7356" w:rsidRDefault="00E440FF" w:rsidP="00AC7356">
      <w:pPr>
        <w:jc w:val="both"/>
        <w:rPr>
          <w:rFonts w:asciiTheme="minorHAnsi" w:hAnsiTheme="minorHAnsi" w:cstheme="minorHAnsi"/>
          <w:i/>
          <w:sz w:val="22"/>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7"/>
        <w:gridCol w:w="4368"/>
        <w:gridCol w:w="1137"/>
      </w:tblGrid>
      <w:tr w:rsidR="00E440FF" w:rsidRPr="00AC7356" w:rsidTr="00F055CB">
        <w:trPr>
          <w:trHeight w:val="170"/>
        </w:trPr>
        <w:tc>
          <w:tcPr>
            <w:tcW w:w="2012" w:type="pct"/>
            <w:tcBorders>
              <w:bottom w:val="nil"/>
            </w:tcBorders>
            <w:shd w:val="clear" w:color="auto" w:fill="BFBFBF" w:themeFill="background1" w:themeFillShade="BF"/>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Organisatie</w:t>
            </w:r>
          </w:p>
        </w:tc>
        <w:tc>
          <w:tcPr>
            <w:tcW w:w="2371" w:type="pct"/>
            <w:tcBorders>
              <w:bottom w:val="nil"/>
            </w:tcBorders>
            <w:shd w:val="clear" w:color="auto" w:fill="BFBFBF" w:themeFill="background1" w:themeFillShade="BF"/>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Naam</w:t>
            </w:r>
          </w:p>
        </w:tc>
        <w:tc>
          <w:tcPr>
            <w:tcW w:w="617" w:type="pct"/>
            <w:tcBorders>
              <w:bottom w:val="nil"/>
            </w:tcBorders>
            <w:shd w:val="clear" w:color="auto" w:fill="BFBFBF" w:themeFill="background1" w:themeFillShade="BF"/>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Aanw/</w:t>
            </w:r>
          </w:p>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Verontsch</w:t>
            </w:r>
          </w:p>
        </w:tc>
      </w:tr>
      <w:tr w:rsidR="00E440FF" w:rsidRPr="00AC7356" w:rsidTr="00F055CB">
        <w:trPr>
          <w:trHeight w:val="20"/>
        </w:trPr>
        <w:tc>
          <w:tcPr>
            <w:tcW w:w="2012" w:type="pct"/>
            <w:tcBorders>
              <w:bottom w:val="nil"/>
            </w:tcBorders>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LOP-Voorzitter</w:t>
            </w:r>
          </w:p>
        </w:tc>
        <w:tc>
          <w:tcPr>
            <w:tcW w:w="2371" w:type="pct"/>
            <w:tcBorders>
              <w:bottom w:val="nil"/>
            </w:tcBorders>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Jean-Pierre Vandermeiren</w:t>
            </w:r>
          </w:p>
        </w:tc>
        <w:tc>
          <w:tcPr>
            <w:tcW w:w="617" w:type="pct"/>
            <w:tcBorders>
              <w:bottom w:val="nil"/>
            </w:tcBorders>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A</w:t>
            </w:r>
          </w:p>
        </w:tc>
      </w:tr>
      <w:tr w:rsidR="00E440FF" w:rsidRPr="00AC7356" w:rsidTr="00F055CB">
        <w:trPr>
          <w:trHeight w:val="20"/>
        </w:trPr>
        <w:tc>
          <w:tcPr>
            <w:tcW w:w="2012" w:type="pct"/>
            <w:tcBorders>
              <w:bottom w:val="nil"/>
            </w:tcBorders>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LOP-Deskundige</w:t>
            </w:r>
          </w:p>
        </w:tc>
        <w:tc>
          <w:tcPr>
            <w:tcW w:w="2371" w:type="pct"/>
            <w:tcBorders>
              <w:bottom w:val="nil"/>
            </w:tcBorders>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Luc Top</w:t>
            </w:r>
          </w:p>
        </w:tc>
        <w:tc>
          <w:tcPr>
            <w:tcW w:w="617" w:type="pct"/>
            <w:tcBorders>
              <w:bottom w:val="nil"/>
            </w:tcBorders>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A</w:t>
            </w:r>
          </w:p>
        </w:tc>
      </w:tr>
      <w:tr w:rsidR="00E440FF" w:rsidRPr="00AC7356" w:rsidTr="00F055CB">
        <w:trPr>
          <w:trHeight w:val="20"/>
        </w:trPr>
        <w:tc>
          <w:tcPr>
            <w:tcW w:w="5000" w:type="pct"/>
            <w:gridSpan w:val="3"/>
            <w:tcBorders>
              <w:top w:val="single" w:sz="4" w:space="0" w:color="auto"/>
              <w:bottom w:val="single" w:sz="4" w:space="0" w:color="auto"/>
            </w:tcBorders>
            <w:shd w:val="pct12" w:color="auto" w:fill="FFFFFF"/>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Vertegenwoordigers van de directies van elke school gelegen in het werkgebied</w:t>
            </w:r>
          </w:p>
        </w:tc>
      </w:tr>
      <w:tr w:rsidR="00E440FF" w:rsidRPr="00AC7356" w:rsidTr="00F055CB">
        <w:trPr>
          <w:trHeight w:val="20"/>
        </w:trPr>
        <w:tc>
          <w:tcPr>
            <w:tcW w:w="2012" w:type="pct"/>
            <w:tcBorders>
              <w:top w:val="nil"/>
            </w:tcBorders>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Koninklijk Atheneum Geraardsbergen</w:t>
            </w:r>
          </w:p>
        </w:tc>
        <w:tc>
          <w:tcPr>
            <w:tcW w:w="2371" w:type="pct"/>
            <w:tcBorders>
              <w:top w:val="nil"/>
            </w:tcBorders>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 xml:space="preserve">Katrien De Schepper </w:t>
            </w:r>
          </w:p>
        </w:tc>
        <w:tc>
          <w:tcPr>
            <w:tcW w:w="617" w:type="pct"/>
            <w:tcBorders>
              <w:top w:val="nil"/>
            </w:tcBorders>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A</w:t>
            </w:r>
          </w:p>
        </w:tc>
      </w:tr>
      <w:tr w:rsidR="00E440FF" w:rsidRPr="00AC7356" w:rsidTr="00F055CB">
        <w:trPr>
          <w:trHeight w:val="2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Middenschool GO! Geraardsbergen</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 xml:space="preserve">Betty Gierts </w:t>
            </w: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A</w:t>
            </w:r>
          </w:p>
        </w:tc>
      </w:tr>
      <w:tr w:rsidR="00E440FF" w:rsidRPr="00AC7356" w:rsidTr="00F055CB">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Sint-Catharinacollege Geraardsbergen</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Filip Santens</w:t>
            </w: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V</w:t>
            </w:r>
          </w:p>
        </w:tc>
      </w:tr>
      <w:tr w:rsidR="00E440FF" w:rsidRPr="00AC7356" w:rsidTr="00F055CB">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Sint-Jozefsinstituut Geraardsbergen</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 xml:space="preserve">Karll Roeland </w:t>
            </w: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V</w:t>
            </w:r>
          </w:p>
        </w:tc>
      </w:tr>
      <w:tr w:rsidR="00E440FF" w:rsidRPr="00AC7356" w:rsidTr="00F055CB">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TI  Sint-Jozef  Geraardsbergen</w:t>
            </w:r>
          </w:p>
        </w:tc>
        <w:tc>
          <w:tcPr>
            <w:tcW w:w="2371" w:type="pct"/>
          </w:tcPr>
          <w:p w:rsidR="00E440FF" w:rsidRPr="00AC7356" w:rsidRDefault="00E440FF" w:rsidP="00AC7356">
            <w:pPr>
              <w:jc w:val="both"/>
              <w:rPr>
                <w:rFonts w:asciiTheme="minorHAnsi" w:hAnsiTheme="minorHAnsi" w:cstheme="minorHAnsi"/>
                <w:sz w:val="22"/>
                <w:lang w:val="en-GB"/>
              </w:rPr>
            </w:pPr>
            <w:r w:rsidRPr="00AC7356">
              <w:rPr>
                <w:rFonts w:asciiTheme="minorHAnsi" w:hAnsiTheme="minorHAnsi" w:cstheme="minorHAnsi"/>
                <w:sz w:val="22"/>
                <w:lang w:val="en-GB"/>
              </w:rPr>
              <w:t xml:space="preserve">Luc Dendooven </w:t>
            </w:r>
          </w:p>
        </w:tc>
        <w:tc>
          <w:tcPr>
            <w:tcW w:w="617" w:type="pct"/>
          </w:tcPr>
          <w:p w:rsidR="00E440FF" w:rsidRPr="0041789C" w:rsidRDefault="00E440FF" w:rsidP="00AC7356">
            <w:pPr>
              <w:jc w:val="both"/>
              <w:rPr>
                <w:rStyle w:val="Hyperlink"/>
                <w:rFonts w:asciiTheme="minorHAnsi" w:hAnsiTheme="minorHAnsi" w:cstheme="minorHAnsi"/>
                <w:color w:val="auto"/>
                <w:sz w:val="22"/>
                <w:u w:val="none"/>
                <w:lang w:val="en-GB"/>
              </w:rPr>
            </w:pPr>
            <w:r w:rsidRPr="0041789C">
              <w:rPr>
                <w:rStyle w:val="Hyperlink"/>
                <w:rFonts w:asciiTheme="minorHAnsi" w:hAnsiTheme="minorHAnsi" w:cstheme="minorHAnsi"/>
                <w:color w:val="auto"/>
                <w:sz w:val="22"/>
                <w:u w:val="none"/>
                <w:lang w:val="en-GB"/>
              </w:rPr>
              <w:t>A</w:t>
            </w:r>
          </w:p>
        </w:tc>
      </w:tr>
      <w:tr w:rsidR="00E440FF" w:rsidRPr="00AC7356" w:rsidTr="00F055CB">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lang w:val="en-GB"/>
              </w:rPr>
              <w:t xml:space="preserve">Koninklijk </w:t>
            </w:r>
            <w:r w:rsidRPr="00AC7356">
              <w:rPr>
                <w:rFonts w:asciiTheme="minorHAnsi" w:hAnsiTheme="minorHAnsi" w:cstheme="minorHAnsi"/>
                <w:sz w:val="22"/>
              </w:rPr>
              <w:t>Atheneum IPB Ronse</w:t>
            </w:r>
          </w:p>
        </w:tc>
        <w:tc>
          <w:tcPr>
            <w:tcW w:w="2371" w:type="pct"/>
          </w:tcPr>
          <w:p w:rsidR="00E440FF" w:rsidRPr="00AC7356" w:rsidRDefault="009E160C" w:rsidP="00AC7356">
            <w:pPr>
              <w:jc w:val="both"/>
              <w:rPr>
                <w:rFonts w:asciiTheme="minorHAnsi" w:hAnsiTheme="minorHAnsi" w:cstheme="minorHAnsi"/>
                <w:sz w:val="22"/>
              </w:rPr>
            </w:pPr>
            <w:r w:rsidRPr="00AC7356">
              <w:rPr>
                <w:rFonts w:asciiTheme="minorHAnsi" w:hAnsiTheme="minorHAnsi" w:cstheme="minorHAnsi"/>
                <w:sz w:val="22"/>
              </w:rPr>
              <w:t>Danielle Proost</w:t>
            </w:r>
            <w:r w:rsidR="00E440FF" w:rsidRPr="00AC7356">
              <w:rPr>
                <w:rFonts w:asciiTheme="minorHAnsi" w:hAnsiTheme="minorHAnsi" w:cstheme="minorHAnsi"/>
                <w:sz w:val="22"/>
              </w:rPr>
              <w:t xml:space="preserve"> </w:t>
            </w:r>
          </w:p>
        </w:tc>
        <w:tc>
          <w:tcPr>
            <w:tcW w:w="617" w:type="pct"/>
          </w:tcPr>
          <w:p w:rsidR="00E440FF" w:rsidRPr="0041789C" w:rsidRDefault="0041789C" w:rsidP="00AC7356">
            <w:pPr>
              <w:jc w:val="both"/>
              <w:rPr>
                <w:rStyle w:val="Hyperlink"/>
                <w:rFonts w:asciiTheme="minorHAnsi" w:hAnsiTheme="minorHAnsi" w:cstheme="minorHAnsi"/>
                <w:color w:val="auto"/>
                <w:sz w:val="22"/>
                <w:u w:val="none"/>
              </w:rPr>
            </w:pPr>
            <w:r>
              <w:rPr>
                <w:rStyle w:val="Hyperlink"/>
                <w:rFonts w:asciiTheme="minorHAnsi" w:hAnsiTheme="minorHAnsi" w:cstheme="minorHAnsi"/>
                <w:color w:val="auto"/>
                <w:sz w:val="22"/>
                <w:u w:val="none"/>
              </w:rPr>
              <w:t>A</w:t>
            </w:r>
          </w:p>
        </w:tc>
      </w:tr>
      <w:tr w:rsidR="00E440FF" w:rsidRPr="00AC7356" w:rsidTr="00F055CB">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KSO Glorieux Ronse</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 xml:space="preserve">Eddy Moreau </w:t>
            </w: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A</w:t>
            </w:r>
          </w:p>
        </w:tc>
      </w:tr>
      <w:tr w:rsidR="00E440FF" w:rsidRPr="00AC7356" w:rsidTr="00F055CB">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KA Oudenaarde</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 xml:space="preserve">Ann Van Landuyt </w:t>
            </w: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V</w:t>
            </w:r>
          </w:p>
        </w:tc>
      </w:tr>
      <w:tr w:rsidR="00E440FF" w:rsidRPr="00AC7356" w:rsidTr="00F055CB">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 xml:space="preserve">KA Oudenaarde - Deeltijds onderwijs </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 xml:space="preserve">Veerle De Nil </w:t>
            </w: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A</w:t>
            </w:r>
          </w:p>
        </w:tc>
      </w:tr>
      <w:tr w:rsidR="009E160C" w:rsidRPr="00AC7356" w:rsidTr="00F055CB">
        <w:trPr>
          <w:trHeight w:val="20"/>
        </w:trPr>
        <w:tc>
          <w:tcPr>
            <w:tcW w:w="2012" w:type="pct"/>
            <w:vMerge w:val="restart"/>
          </w:tcPr>
          <w:p w:rsidR="009E160C" w:rsidRPr="00AC7356" w:rsidRDefault="009E160C" w:rsidP="00AC7356">
            <w:pPr>
              <w:jc w:val="both"/>
              <w:rPr>
                <w:rFonts w:asciiTheme="minorHAnsi" w:hAnsiTheme="minorHAnsi" w:cstheme="minorHAnsi"/>
                <w:sz w:val="22"/>
              </w:rPr>
            </w:pPr>
            <w:r w:rsidRPr="00AC7356">
              <w:rPr>
                <w:rFonts w:asciiTheme="minorHAnsi" w:hAnsiTheme="minorHAnsi" w:cstheme="minorHAnsi"/>
                <w:sz w:val="22"/>
              </w:rPr>
              <w:t>Prov. Inst.Vlaamse Ardennen</w:t>
            </w:r>
          </w:p>
        </w:tc>
        <w:tc>
          <w:tcPr>
            <w:tcW w:w="2371" w:type="pct"/>
          </w:tcPr>
          <w:p w:rsidR="009E160C" w:rsidRPr="00AC7356" w:rsidRDefault="009E160C" w:rsidP="00AC7356">
            <w:pPr>
              <w:jc w:val="both"/>
              <w:rPr>
                <w:rFonts w:asciiTheme="minorHAnsi" w:hAnsiTheme="minorHAnsi" w:cstheme="minorHAnsi"/>
                <w:sz w:val="22"/>
              </w:rPr>
            </w:pPr>
            <w:r w:rsidRPr="00AC7356">
              <w:rPr>
                <w:rFonts w:asciiTheme="minorHAnsi" w:hAnsiTheme="minorHAnsi" w:cstheme="minorHAnsi"/>
                <w:sz w:val="22"/>
              </w:rPr>
              <w:t xml:space="preserve">Geert Billooye </w:t>
            </w:r>
          </w:p>
        </w:tc>
        <w:tc>
          <w:tcPr>
            <w:tcW w:w="617" w:type="pct"/>
          </w:tcPr>
          <w:p w:rsidR="009E160C" w:rsidRPr="0041789C" w:rsidRDefault="009E160C"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A</w:t>
            </w:r>
          </w:p>
        </w:tc>
      </w:tr>
      <w:tr w:rsidR="009E160C" w:rsidRPr="00AC7356" w:rsidTr="00F055CB">
        <w:trPr>
          <w:trHeight w:val="20"/>
        </w:trPr>
        <w:tc>
          <w:tcPr>
            <w:tcW w:w="2012" w:type="pct"/>
            <w:vMerge/>
          </w:tcPr>
          <w:p w:rsidR="009E160C" w:rsidRPr="00AC7356" w:rsidRDefault="009E160C" w:rsidP="00AC7356">
            <w:pPr>
              <w:jc w:val="both"/>
              <w:rPr>
                <w:rFonts w:asciiTheme="minorHAnsi" w:hAnsiTheme="minorHAnsi" w:cstheme="minorHAnsi"/>
                <w:sz w:val="22"/>
              </w:rPr>
            </w:pPr>
          </w:p>
        </w:tc>
        <w:tc>
          <w:tcPr>
            <w:tcW w:w="2371" w:type="pct"/>
          </w:tcPr>
          <w:p w:rsidR="009E160C" w:rsidRPr="00AC7356" w:rsidRDefault="009E160C" w:rsidP="00AC7356">
            <w:pPr>
              <w:jc w:val="both"/>
              <w:rPr>
                <w:rFonts w:asciiTheme="minorHAnsi" w:hAnsiTheme="minorHAnsi" w:cstheme="minorHAnsi"/>
                <w:sz w:val="22"/>
              </w:rPr>
            </w:pPr>
            <w:r w:rsidRPr="00AC7356">
              <w:rPr>
                <w:rFonts w:asciiTheme="minorHAnsi" w:hAnsiTheme="minorHAnsi" w:cstheme="minorHAnsi"/>
                <w:sz w:val="22"/>
              </w:rPr>
              <w:t>Lindsy Van de Perre</w:t>
            </w:r>
          </w:p>
        </w:tc>
        <w:tc>
          <w:tcPr>
            <w:tcW w:w="617" w:type="pct"/>
          </w:tcPr>
          <w:p w:rsidR="009E160C" w:rsidRPr="0041789C" w:rsidRDefault="0041789C" w:rsidP="00AC7356">
            <w:pPr>
              <w:jc w:val="both"/>
              <w:rPr>
                <w:rStyle w:val="Hyperlink"/>
                <w:rFonts w:asciiTheme="minorHAnsi" w:hAnsiTheme="minorHAnsi" w:cstheme="minorHAnsi"/>
                <w:color w:val="auto"/>
                <w:sz w:val="22"/>
                <w:u w:val="none"/>
              </w:rPr>
            </w:pPr>
            <w:r>
              <w:rPr>
                <w:rStyle w:val="Hyperlink"/>
                <w:rFonts w:asciiTheme="minorHAnsi" w:hAnsiTheme="minorHAnsi" w:cstheme="minorHAnsi"/>
                <w:color w:val="auto"/>
                <w:sz w:val="22"/>
                <w:u w:val="none"/>
              </w:rPr>
              <w:t>A</w:t>
            </w:r>
          </w:p>
        </w:tc>
      </w:tr>
      <w:tr w:rsidR="00E440FF" w:rsidRPr="00AC7356" w:rsidTr="00F055CB">
        <w:trPr>
          <w:trHeight w:val="20"/>
        </w:trPr>
        <w:tc>
          <w:tcPr>
            <w:tcW w:w="2012" w:type="pct"/>
            <w:vAlign w:val="center"/>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lang w:val="en-GB"/>
              </w:rPr>
              <w:t xml:space="preserve">Bernardustechnicum </w:t>
            </w:r>
          </w:p>
        </w:tc>
        <w:tc>
          <w:tcPr>
            <w:tcW w:w="2371" w:type="pct"/>
            <w:vAlign w:val="center"/>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Katrien Steenbeke</w:t>
            </w: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V</w:t>
            </w:r>
          </w:p>
        </w:tc>
      </w:tr>
      <w:tr w:rsidR="00E440FF" w:rsidRPr="00AC7356" w:rsidTr="00F055CB">
        <w:trPr>
          <w:trHeight w:val="20"/>
        </w:trPr>
        <w:tc>
          <w:tcPr>
            <w:tcW w:w="2012" w:type="pct"/>
            <w:vAlign w:val="center"/>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lang w:val="en-GB"/>
              </w:rPr>
              <w:t>Bernardustechnicum</w:t>
            </w:r>
          </w:p>
        </w:tc>
        <w:tc>
          <w:tcPr>
            <w:tcW w:w="2371" w:type="pct"/>
            <w:vAlign w:val="center"/>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Patrick Vansteenbrugge</w:t>
            </w:r>
          </w:p>
        </w:tc>
        <w:tc>
          <w:tcPr>
            <w:tcW w:w="617" w:type="pct"/>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A</w:t>
            </w:r>
          </w:p>
        </w:tc>
      </w:tr>
      <w:tr w:rsidR="00E440FF" w:rsidRPr="00AC7356" w:rsidTr="00F055CB">
        <w:trPr>
          <w:trHeight w:val="2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Bernardus Vija</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 xml:space="preserve">Frank Pieters </w:t>
            </w: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V</w:t>
            </w:r>
          </w:p>
        </w:tc>
      </w:tr>
      <w:tr w:rsidR="00E440FF" w:rsidRPr="00AC7356" w:rsidTr="00F055CB">
        <w:tblPrEx>
          <w:tblBorders>
            <w:bottom w:val="single" w:sz="4" w:space="0" w:color="auto"/>
          </w:tblBorders>
        </w:tblPrEx>
        <w:trPr>
          <w:trHeight w:val="170"/>
        </w:trPr>
        <w:tc>
          <w:tcPr>
            <w:tcW w:w="5000" w:type="pct"/>
            <w:gridSpan w:val="3"/>
            <w:shd w:val="pct15" w:color="auto" w:fill="FFFFFF"/>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Vertegenwoordigers van de Inrichtende Machten van elke school gelegen in het werkingsgebiedA</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VKORR</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Eddy Moreau</w:t>
            </w:r>
          </w:p>
        </w:tc>
        <w:tc>
          <w:tcPr>
            <w:tcW w:w="617" w:type="pct"/>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A</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KSO Oudenaarde</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Thierry Godefroidt (coörd. dir. SGKSO-VLAR)</w:t>
            </w:r>
          </w:p>
        </w:tc>
        <w:tc>
          <w:tcPr>
            <w:tcW w:w="617" w:type="pct"/>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A</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IM VKO Denderstreek Zuid</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Wilfried Smesman</w:t>
            </w: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V</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IM Sint-Jozefsinstituut</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Paul Janssens</w:t>
            </w: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V</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IM Provinciaal Ond. Oost Vlaanderen</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Luc Coppieters</w:t>
            </w: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V</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IM GO! Scholengroep 21</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 xml:space="preserve">Freddy Verkruyssen </w:t>
            </w: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V</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IM GO! Scholengroep 20</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Isabel Truyen</w:t>
            </w:r>
          </w:p>
        </w:tc>
        <w:tc>
          <w:tcPr>
            <w:tcW w:w="617" w:type="pct"/>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V</w:t>
            </w:r>
          </w:p>
        </w:tc>
      </w:tr>
      <w:tr w:rsidR="00E440FF" w:rsidRPr="00AC7356" w:rsidTr="00F055CB">
        <w:tblPrEx>
          <w:tblBorders>
            <w:bottom w:val="single" w:sz="4" w:space="0" w:color="auto"/>
          </w:tblBorders>
        </w:tblPrEx>
        <w:trPr>
          <w:trHeight w:val="170"/>
        </w:trPr>
        <w:tc>
          <w:tcPr>
            <w:tcW w:w="5000" w:type="pct"/>
            <w:gridSpan w:val="3"/>
            <w:shd w:val="pct15" w:color="auto" w:fill="FFFFFF"/>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Vertegenwoordigers van de directies elke school voor buitengewoon onderwijs gelegen in het werkingsgebied</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Ber</w:t>
            </w:r>
            <w:r w:rsidRPr="00AC7356">
              <w:rPr>
                <w:rFonts w:asciiTheme="minorHAnsi" w:hAnsiTheme="minorHAnsi" w:cstheme="minorHAnsi"/>
                <w:sz w:val="22"/>
                <w:lang w:val="en-GB"/>
              </w:rPr>
              <w:t>nardus Driespong</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Mia Anrys</w:t>
            </w:r>
          </w:p>
        </w:tc>
        <w:tc>
          <w:tcPr>
            <w:tcW w:w="617" w:type="pct"/>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A</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P.I. BuSO Heynsdaele</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Jan Van Dessel</w:t>
            </w: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A</w:t>
            </w:r>
          </w:p>
        </w:tc>
      </w:tr>
      <w:tr w:rsidR="00E440FF" w:rsidRPr="00AC7356" w:rsidTr="00F055CB">
        <w:tblPrEx>
          <w:tblBorders>
            <w:bottom w:val="single" w:sz="4" w:space="0" w:color="auto"/>
          </w:tblBorders>
        </w:tblPrEx>
        <w:trPr>
          <w:trHeight w:val="170"/>
        </w:trPr>
        <w:tc>
          <w:tcPr>
            <w:tcW w:w="5000" w:type="pct"/>
            <w:gridSpan w:val="3"/>
            <w:shd w:val="pct15" w:color="auto" w:fill="FFFFFF"/>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Vertegenwoordigers van de Inrichtende Machten van elke school voor buitengewoon onderwijs, gelegen in het werkingsgebied</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lang w:val="en-GB"/>
              </w:rPr>
            </w:pPr>
            <w:r w:rsidRPr="00AC7356">
              <w:rPr>
                <w:rFonts w:asciiTheme="minorHAnsi" w:hAnsiTheme="minorHAnsi" w:cstheme="minorHAnsi"/>
                <w:sz w:val="22"/>
                <w:lang w:val="en-GB"/>
              </w:rPr>
              <w:t>IM B.O. VZW Elckerlyc</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Marc Van Huffel</w:t>
            </w: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V</w:t>
            </w:r>
          </w:p>
        </w:tc>
      </w:tr>
      <w:tr w:rsidR="00E440FF" w:rsidRPr="00AC7356" w:rsidTr="00F055CB">
        <w:tblPrEx>
          <w:tblBorders>
            <w:bottom w:val="single" w:sz="4" w:space="0" w:color="auto"/>
          </w:tblBorders>
        </w:tblPrEx>
        <w:trPr>
          <w:trHeight w:val="170"/>
        </w:trPr>
        <w:tc>
          <w:tcPr>
            <w:tcW w:w="5000" w:type="pct"/>
            <w:gridSpan w:val="3"/>
            <w:shd w:val="pct15" w:color="auto" w:fill="FFFFFF"/>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Vertegenwoordigers van de directies van de Centra voor Leerlingenbegeleiding</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Vrij CLB ZOV</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Marleen Le Clercq</w:t>
            </w:r>
          </w:p>
        </w:tc>
        <w:tc>
          <w:tcPr>
            <w:tcW w:w="617" w:type="pct"/>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A</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lastRenderedPageBreak/>
              <w:t>Vrij CLB Ninove-Geraardsbergen</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Isabelle De Leeneer</w:t>
            </w:r>
          </w:p>
        </w:tc>
        <w:tc>
          <w:tcPr>
            <w:tcW w:w="617" w:type="pct"/>
          </w:tcPr>
          <w:p w:rsidR="00E440FF" w:rsidRPr="0041789C" w:rsidRDefault="0041789C" w:rsidP="00AC7356">
            <w:pPr>
              <w:jc w:val="both"/>
              <w:rPr>
                <w:rStyle w:val="Hyperlink"/>
                <w:rFonts w:asciiTheme="minorHAnsi" w:hAnsiTheme="minorHAnsi" w:cstheme="minorHAnsi"/>
                <w:color w:val="auto"/>
                <w:sz w:val="22"/>
                <w:u w:val="none"/>
              </w:rPr>
            </w:pPr>
            <w:r>
              <w:rPr>
                <w:rStyle w:val="Hyperlink"/>
                <w:rFonts w:asciiTheme="minorHAnsi" w:hAnsiTheme="minorHAnsi" w:cstheme="minorHAnsi"/>
                <w:color w:val="auto"/>
                <w:sz w:val="22"/>
                <w:u w:val="none"/>
              </w:rPr>
              <w:t>A</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CLB GO!</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Leen Van Der Linden</w:t>
            </w: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A</w:t>
            </w:r>
          </w:p>
        </w:tc>
      </w:tr>
      <w:tr w:rsidR="00E440FF" w:rsidRPr="00AC7356" w:rsidTr="00F055CB">
        <w:tblPrEx>
          <w:tblBorders>
            <w:bottom w:val="single" w:sz="4" w:space="0" w:color="auto"/>
          </w:tblBorders>
        </w:tblPrEx>
        <w:trPr>
          <w:trHeight w:val="170"/>
        </w:trPr>
        <w:tc>
          <w:tcPr>
            <w:tcW w:w="5000" w:type="pct"/>
            <w:gridSpan w:val="3"/>
            <w:shd w:val="pct15" w:color="auto" w:fill="FFFFFF"/>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Vertegenwoordigers van de Inrichtende Machten van de Centra voor Leerlingenbegeleiding</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IM VCLB ZOV</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Marleen Le Clercq</w:t>
            </w: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A</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IM VCLB Ninove-Geraardsbergen</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Sabine Vranken</w:t>
            </w: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V</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IM CLB GO! sgr 20</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Isabel Truyen</w:t>
            </w: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V</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IM CLB GO! sgr 21</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Freddy Verkruyssen</w:t>
            </w: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V</w:t>
            </w:r>
          </w:p>
        </w:tc>
      </w:tr>
      <w:tr w:rsidR="00E440FF" w:rsidRPr="00AC7356" w:rsidTr="00F055CB">
        <w:tblPrEx>
          <w:tblBorders>
            <w:bottom w:val="single" w:sz="4" w:space="0" w:color="auto"/>
          </w:tblBorders>
        </w:tblPrEx>
        <w:trPr>
          <w:trHeight w:val="170"/>
        </w:trPr>
        <w:tc>
          <w:tcPr>
            <w:tcW w:w="5000" w:type="pct"/>
            <w:gridSpan w:val="3"/>
            <w:shd w:val="pct15" w:color="auto" w:fill="FFFFFF"/>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Vertegenwoordigers van de representatieve vakorganisaties</w:t>
            </w:r>
          </w:p>
        </w:tc>
      </w:tr>
      <w:tr w:rsidR="00E440FF" w:rsidRPr="00AC7356" w:rsidTr="00F055CB">
        <w:tblPrEx>
          <w:tblBorders>
            <w:bottom w:val="single" w:sz="4" w:space="0" w:color="auto"/>
          </w:tblBorders>
        </w:tblPrEx>
        <w:trPr>
          <w:trHeight w:val="170"/>
        </w:trPr>
        <w:tc>
          <w:tcPr>
            <w:tcW w:w="5000" w:type="pct"/>
            <w:gridSpan w:val="3"/>
            <w:shd w:val="pct15" w:color="auto" w:fill="FFFFFF"/>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Vertegenwoordigers van de erkende ouderverenigingen</w:t>
            </w:r>
          </w:p>
        </w:tc>
      </w:tr>
      <w:tr w:rsidR="00E440FF" w:rsidRPr="00AC7356" w:rsidTr="00F055CB">
        <w:tblPrEx>
          <w:tblBorders>
            <w:bottom w:val="single" w:sz="4" w:space="0" w:color="auto"/>
          </w:tblBorders>
        </w:tblPrEx>
        <w:trPr>
          <w:trHeight w:val="170"/>
        </w:trPr>
        <w:tc>
          <w:tcPr>
            <w:tcW w:w="5000" w:type="pct"/>
            <w:gridSpan w:val="3"/>
            <w:shd w:val="pct15" w:color="auto" w:fill="FFFFFF"/>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Vertegenwoordigers van de leerlingenraden</w:t>
            </w:r>
          </w:p>
        </w:tc>
      </w:tr>
      <w:tr w:rsidR="00E440FF" w:rsidRPr="00AC7356" w:rsidTr="00F055CB">
        <w:tblPrEx>
          <w:tblBorders>
            <w:bottom w:val="single" w:sz="4" w:space="0" w:color="auto"/>
          </w:tblBorders>
        </w:tblPrEx>
        <w:trPr>
          <w:trHeight w:val="170"/>
        </w:trPr>
        <w:tc>
          <w:tcPr>
            <w:tcW w:w="5000" w:type="pct"/>
            <w:gridSpan w:val="3"/>
            <w:shd w:val="pct15" w:color="auto" w:fill="FFFFFF"/>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Vertegenwoordigers van de lokale socio-culturele en/of socio-economische partners</w:t>
            </w:r>
          </w:p>
        </w:tc>
      </w:tr>
      <w:tr w:rsidR="009E160C" w:rsidRPr="00AC7356" w:rsidTr="00F055CB">
        <w:tblPrEx>
          <w:tblBorders>
            <w:bottom w:val="single" w:sz="4" w:space="0" w:color="auto"/>
          </w:tblBorders>
        </w:tblPrEx>
        <w:trPr>
          <w:trHeight w:val="170"/>
        </w:trPr>
        <w:tc>
          <w:tcPr>
            <w:tcW w:w="2012" w:type="pct"/>
          </w:tcPr>
          <w:p w:rsidR="009E160C" w:rsidRPr="00AC7356" w:rsidRDefault="009E160C" w:rsidP="00AC7356">
            <w:pPr>
              <w:jc w:val="both"/>
              <w:rPr>
                <w:rFonts w:asciiTheme="minorHAnsi" w:hAnsiTheme="minorHAnsi" w:cstheme="minorHAnsi"/>
                <w:sz w:val="22"/>
              </w:rPr>
            </w:pPr>
            <w:r w:rsidRPr="00AC7356">
              <w:rPr>
                <w:rFonts w:asciiTheme="minorHAnsi" w:hAnsiTheme="minorHAnsi" w:cstheme="minorHAnsi"/>
                <w:sz w:val="22"/>
              </w:rPr>
              <w:t>Vzw aPart - JeIF</w:t>
            </w:r>
          </w:p>
        </w:tc>
        <w:tc>
          <w:tcPr>
            <w:tcW w:w="2371" w:type="pct"/>
          </w:tcPr>
          <w:p w:rsidR="009E160C" w:rsidRPr="00AC7356" w:rsidRDefault="009E160C" w:rsidP="00AC7356">
            <w:pPr>
              <w:jc w:val="both"/>
              <w:rPr>
                <w:rFonts w:asciiTheme="minorHAnsi" w:hAnsiTheme="minorHAnsi" w:cstheme="minorHAnsi"/>
                <w:sz w:val="22"/>
              </w:rPr>
            </w:pPr>
            <w:r w:rsidRPr="00AC7356">
              <w:rPr>
                <w:rFonts w:asciiTheme="minorHAnsi" w:hAnsiTheme="minorHAnsi" w:cstheme="minorHAnsi"/>
                <w:sz w:val="22"/>
              </w:rPr>
              <w:t>Wouter Decoodt</w:t>
            </w:r>
          </w:p>
        </w:tc>
        <w:tc>
          <w:tcPr>
            <w:tcW w:w="617" w:type="pct"/>
          </w:tcPr>
          <w:p w:rsidR="009E160C" w:rsidRPr="0041789C" w:rsidRDefault="009E160C"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A</w:t>
            </w:r>
          </w:p>
        </w:tc>
      </w:tr>
      <w:tr w:rsidR="00E440FF" w:rsidRPr="00AC7356" w:rsidTr="00F055CB">
        <w:tblPrEx>
          <w:tblBorders>
            <w:bottom w:val="single" w:sz="4" w:space="0" w:color="auto"/>
          </w:tblBorders>
        </w:tblPrEx>
        <w:trPr>
          <w:trHeight w:val="170"/>
        </w:trPr>
        <w:tc>
          <w:tcPr>
            <w:tcW w:w="5000" w:type="pct"/>
            <w:gridSpan w:val="3"/>
            <w:shd w:val="pct15" w:color="auto" w:fill="FFFFFF"/>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Vertegenwoordigers van de erkende organisaties van etnisch-culturele minderheden</w:t>
            </w:r>
          </w:p>
        </w:tc>
      </w:tr>
      <w:tr w:rsidR="00E440FF" w:rsidRPr="00AC7356" w:rsidTr="00F055CB">
        <w:tblPrEx>
          <w:tblBorders>
            <w:bottom w:val="single" w:sz="4" w:space="0" w:color="auto"/>
          </w:tblBorders>
        </w:tblPrEx>
        <w:trPr>
          <w:trHeight w:val="170"/>
        </w:trPr>
        <w:tc>
          <w:tcPr>
            <w:tcW w:w="5000" w:type="pct"/>
            <w:gridSpan w:val="3"/>
            <w:shd w:val="pct15" w:color="auto" w:fill="FFFFFF"/>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Vertegenwoordigers van de erkende verenigingen waar armen het woord nemen</w:t>
            </w:r>
          </w:p>
        </w:tc>
      </w:tr>
      <w:tr w:rsidR="00E440FF" w:rsidRPr="00AC7356" w:rsidTr="00F055CB">
        <w:tblPrEx>
          <w:tblBorders>
            <w:bottom w:val="single" w:sz="4" w:space="0" w:color="auto"/>
          </w:tblBorders>
        </w:tblPrEx>
        <w:trPr>
          <w:trHeight w:val="170"/>
        </w:trPr>
        <w:tc>
          <w:tcPr>
            <w:tcW w:w="5000" w:type="pct"/>
            <w:gridSpan w:val="3"/>
            <w:shd w:val="pct15" w:color="auto" w:fill="FFFFFF"/>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Vertegenwoordigers van de integratiesector</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Ag I&amp;I</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Nadia El Allaoui</w:t>
            </w:r>
          </w:p>
        </w:tc>
        <w:tc>
          <w:tcPr>
            <w:tcW w:w="617" w:type="pct"/>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A</w:t>
            </w:r>
          </w:p>
        </w:tc>
      </w:tr>
      <w:tr w:rsidR="00E440FF" w:rsidRPr="00AC7356" w:rsidTr="00F055CB">
        <w:tblPrEx>
          <w:tblBorders>
            <w:bottom w:val="single" w:sz="4" w:space="0" w:color="auto"/>
          </w:tblBorders>
        </w:tblPrEx>
        <w:trPr>
          <w:trHeight w:val="170"/>
        </w:trPr>
        <w:tc>
          <w:tcPr>
            <w:tcW w:w="5000" w:type="pct"/>
            <w:gridSpan w:val="3"/>
            <w:shd w:val="pct15" w:color="auto" w:fill="FFFFFF"/>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Vertegenwoordigers van de onthaalbureaus</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Dienst Inburgering Vlaamse Ardennen</w:t>
            </w:r>
          </w:p>
        </w:tc>
        <w:tc>
          <w:tcPr>
            <w:tcW w:w="2371" w:type="pct"/>
          </w:tcPr>
          <w:p w:rsidR="00E440FF" w:rsidRPr="00AC7356" w:rsidRDefault="00E440FF" w:rsidP="00AC7356">
            <w:pPr>
              <w:jc w:val="both"/>
              <w:rPr>
                <w:rFonts w:asciiTheme="minorHAnsi" w:hAnsiTheme="minorHAnsi" w:cstheme="minorHAnsi"/>
                <w:sz w:val="22"/>
              </w:rPr>
            </w:pP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p>
        </w:tc>
      </w:tr>
      <w:tr w:rsidR="00E440FF" w:rsidRPr="00AC7356" w:rsidTr="00F055CB">
        <w:tblPrEx>
          <w:tblBorders>
            <w:bottom w:val="single" w:sz="4" w:space="0" w:color="auto"/>
          </w:tblBorders>
        </w:tblPrEx>
        <w:trPr>
          <w:trHeight w:val="170"/>
        </w:trPr>
        <w:tc>
          <w:tcPr>
            <w:tcW w:w="5000" w:type="pct"/>
            <w:gridSpan w:val="3"/>
            <w:shd w:val="pct15" w:color="auto" w:fill="FFFFFF"/>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Vertegenwoordiger van het schoolopbouwwerk</w:t>
            </w:r>
          </w:p>
        </w:tc>
      </w:tr>
      <w:tr w:rsidR="00E440FF" w:rsidRPr="00AC7356" w:rsidTr="00F055CB">
        <w:tblPrEx>
          <w:tblBorders>
            <w:bottom w:val="single" w:sz="4" w:space="0" w:color="auto"/>
          </w:tblBorders>
        </w:tblPrEx>
        <w:trPr>
          <w:trHeight w:val="170"/>
        </w:trPr>
        <w:tc>
          <w:tcPr>
            <w:tcW w:w="5000" w:type="pct"/>
            <w:gridSpan w:val="3"/>
            <w:shd w:val="pct15" w:color="auto" w:fill="FFFFFF"/>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Vertegenwoordigers van de gemeentebesturen</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Geraardsbergen</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Fernand Van Trimpont</w:t>
            </w: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A</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Ronse</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 xml:space="preserve">Luc Balcaen </w:t>
            </w:r>
          </w:p>
        </w:tc>
        <w:tc>
          <w:tcPr>
            <w:tcW w:w="617" w:type="pct"/>
          </w:tcPr>
          <w:p w:rsidR="00E440FF" w:rsidRPr="0041789C" w:rsidRDefault="00E440FF" w:rsidP="00AC7356">
            <w:pPr>
              <w:jc w:val="both"/>
              <w:rPr>
                <w:rFonts w:asciiTheme="minorHAnsi" w:hAnsiTheme="minorHAnsi" w:cstheme="minorHAnsi"/>
                <w:sz w:val="22"/>
              </w:rPr>
            </w:pPr>
            <w:r w:rsidRPr="0041789C">
              <w:rPr>
                <w:rFonts w:asciiTheme="minorHAnsi" w:hAnsiTheme="minorHAnsi" w:cstheme="minorHAnsi"/>
                <w:sz w:val="22"/>
              </w:rPr>
              <w:t>V</w:t>
            </w:r>
          </w:p>
        </w:tc>
      </w:tr>
      <w:tr w:rsidR="00E440FF" w:rsidRPr="00AC7356" w:rsidTr="00F055CB">
        <w:tblPrEx>
          <w:tblBorders>
            <w:bottom w:val="single" w:sz="4" w:space="0" w:color="auto"/>
          </w:tblBorders>
        </w:tblPrEx>
        <w:trPr>
          <w:trHeight w:val="170"/>
        </w:trPr>
        <w:tc>
          <w:tcPr>
            <w:tcW w:w="2012"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Oudenaarde</w:t>
            </w:r>
          </w:p>
        </w:tc>
        <w:tc>
          <w:tcPr>
            <w:tcW w:w="2371" w:type="pct"/>
          </w:tcPr>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 xml:space="preserve">Lieven Cnudde </w:t>
            </w:r>
          </w:p>
        </w:tc>
        <w:tc>
          <w:tcPr>
            <w:tcW w:w="617" w:type="pct"/>
          </w:tcPr>
          <w:p w:rsidR="00E440FF" w:rsidRPr="0041789C" w:rsidRDefault="00E440FF" w:rsidP="00AC7356">
            <w:pPr>
              <w:jc w:val="both"/>
              <w:rPr>
                <w:rStyle w:val="Hyperlink"/>
                <w:rFonts w:asciiTheme="minorHAnsi" w:hAnsiTheme="minorHAnsi" w:cstheme="minorHAnsi"/>
                <w:color w:val="auto"/>
                <w:sz w:val="22"/>
                <w:u w:val="none"/>
              </w:rPr>
            </w:pPr>
            <w:r w:rsidRPr="0041789C">
              <w:rPr>
                <w:rStyle w:val="Hyperlink"/>
                <w:rFonts w:asciiTheme="minorHAnsi" w:hAnsiTheme="minorHAnsi" w:cstheme="minorHAnsi"/>
                <w:color w:val="auto"/>
                <w:sz w:val="22"/>
                <w:u w:val="none"/>
              </w:rPr>
              <w:t>V</w:t>
            </w:r>
          </w:p>
        </w:tc>
      </w:tr>
    </w:tbl>
    <w:p w:rsidR="00E440FF" w:rsidRPr="00AC7356" w:rsidRDefault="00E440FF" w:rsidP="00AC7356">
      <w:pPr>
        <w:jc w:val="both"/>
        <w:rPr>
          <w:rFonts w:asciiTheme="minorHAnsi" w:hAnsiTheme="minorHAnsi" w:cstheme="minorHAnsi"/>
          <w:sz w:val="22"/>
        </w:rPr>
      </w:pPr>
    </w:p>
    <w:p w:rsidR="00E440FF" w:rsidRPr="00AC7356" w:rsidRDefault="00E440FF" w:rsidP="00AC7356">
      <w:pPr>
        <w:jc w:val="both"/>
        <w:rPr>
          <w:rFonts w:asciiTheme="minorHAnsi" w:hAnsiTheme="minorHAnsi" w:cstheme="minorHAnsi"/>
          <w:i/>
          <w:sz w:val="22"/>
        </w:rPr>
      </w:pPr>
    </w:p>
    <w:p w:rsidR="00E440FF" w:rsidRPr="00AC7356" w:rsidRDefault="00E440FF" w:rsidP="00AC7356">
      <w:pPr>
        <w:shd w:val="clear" w:color="auto" w:fill="D9D9D9" w:themeFill="background1" w:themeFillShade="D9"/>
        <w:jc w:val="both"/>
        <w:rPr>
          <w:rFonts w:asciiTheme="minorHAnsi" w:hAnsiTheme="minorHAnsi" w:cstheme="minorHAnsi"/>
          <w:b/>
          <w:sz w:val="22"/>
        </w:rPr>
      </w:pPr>
      <w:r w:rsidRPr="00AC7356">
        <w:rPr>
          <w:rFonts w:asciiTheme="minorHAnsi" w:hAnsiTheme="minorHAnsi" w:cstheme="minorHAnsi"/>
          <w:b/>
          <w:sz w:val="22"/>
        </w:rPr>
        <w:t>Bijlagen</w:t>
      </w:r>
    </w:p>
    <w:p w:rsidR="00E440FF" w:rsidRPr="00AC7356" w:rsidRDefault="00E440FF" w:rsidP="00AC7356">
      <w:pPr>
        <w:jc w:val="both"/>
        <w:rPr>
          <w:rStyle w:val="Zwaar"/>
          <w:rFonts w:asciiTheme="minorHAnsi" w:hAnsiTheme="minorHAnsi" w:cstheme="minorHAnsi"/>
          <w:b w:val="0"/>
          <w:sz w:val="22"/>
        </w:rPr>
      </w:pPr>
    </w:p>
    <w:p w:rsidR="00E440FF" w:rsidRPr="00AC7356" w:rsidRDefault="009E160C" w:rsidP="00AC172D">
      <w:pPr>
        <w:pStyle w:val="Lijstalinea"/>
        <w:numPr>
          <w:ilvl w:val="0"/>
          <w:numId w:val="20"/>
        </w:numPr>
        <w:jc w:val="both"/>
        <w:rPr>
          <w:rStyle w:val="Zwaar"/>
          <w:rFonts w:asciiTheme="minorHAnsi" w:hAnsiTheme="minorHAnsi" w:cstheme="minorHAnsi"/>
          <w:b w:val="0"/>
          <w:bCs w:val="0"/>
          <w:sz w:val="22"/>
        </w:rPr>
      </w:pPr>
      <w:r w:rsidRPr="00AC7356">
        <w:rPr>
          <w:rStyle w:val="Zwaar"/>
          <w:rFonts w:asciiTheme="minorHAnsi" w:hAnsiTheme="minorHAnsi" w:cstheme="minorHAnsi"/>
          <w:b w:val="0"/>
          <w:sz w:val="22"/>
        </w:rPr>
        <w:t>Haarverzorging Duaal – powerpoint-presentatie project Duaal Leren aan het PIVA (Geert Billooye &amp; Lindsy Van de Perre, PIVA</w:t>
      </w:r>
      <w:r w:rsidR="00CA3CF0" w:rsidRPr="00AC7356">
        <w:rPr>
          <w:rStyle w:val="Zwaar"/>
          <w:rFonts w:asciiTheme="minorHAnsi" w:hAnsiTheme="minorHAnsi" w:cstheme="minorHAnsi"/>
          <w:b w:val="0"/>
          <w:sz w:val="22"/>
        </w:rPr>
        <w:t xml:space="preserve"> Oudenaarde</w:t>
      </w:r>
      <w:r w:rsidRPr="00AC7356">
        <w:rPr>
          <w:rStyle w:val="Zwaar"/>
          <w:rFonts w:asciiTheme="minorHAnsi" w:hAnsiTheme="minorHAnsi" w:cstheme="minorHAnsi"/>
          <w:b w:val="0"/>
          <w:sz w:val="22"/>
        </w:rPr>
        <w:t>)</w:t>
      </w:r>
    </w:p>
    <w:p w:rsidR="00E440FF" w:rsidRPr="00AC7356" w:rsidRDefault="009E160C" w:rsidP="00AC172D">
      <w:pPr>
        <w:pStyle w:val="Lijstalinea"/>
        <w:numPr>
          <w:ilvl w:val="0"/>
          <w:numId w:val="20"/>
        </w:numPr>
        <w:jc w:val="both"/>
        <w:rPr>
          <w:rStyle w:val="Zwaar"/>
          <w:rFonts w:asciiTheme="minorHAnsi" w:hAnsiTheme="minorHAnsi" w:cstheme="minorHAnsi"/>
          <w:b w:val="0"/>
          <w:sz w:val="22"/>
        </w:rPr>
      </w:pPr>
      <w:r w:rsidRPr="00AC7356">
        <w:rPr>
          <w:rStyle w:val="Zwaar"/>
          <w:rFonts w:asciiTheme="minorHAnsi" w:hAnsiTheme="minorHAnsi" w:cstheme="minorHAnsi"/>
          <w:b w:val="0"/>
          <w:sz w:val="22"/>
        </w:rPr>
        <w:t>OKAN: rol van de vervolgschoolcoach (Luc Dendooven, TISJ</w:t>
      </w:r>
      <w:r w:rsidR="00CA3CF0" w:rsidRPr="00AC7356">
        <w:rPr>
          <w:rStyle w:val="Zwaar"/>
          <w:rFonts w:asciiTheme="minorHAnsi" w:hAnsiTheme="minorHAnsi" w:cstheme="minorHAnsi"/>
          <w:b w:val="0"/>
          <w:sz w:val="22"/>
        </w:rPr>
        <w:t xml:space="preserve"> Geraardsbergen</w:t>
      </w:r>
      <w:r w:rsidRPr="00AC7356">
        <w:rPr>
          <w:rStyle w:val="Zwaar"/>
          <w:rFonts w:asciiTheme="minorHAnsi" w:hAnsiTheme="minorHAnsi" w:cstheme="minorHAnsi"/>
          <w:b w:val="0"/>
          <w:sz w:val="22"/>
        </w:rPr>
        <w:t>)</w:t>
      </w:r>
    </w:p>
    <w:p w:rsidR="00E440FF" w:rsidRPr="00AC7356" w:rsidRDefault="00E440FF" w:rsidP="00AC7356">
      <w:pPr>
        <w:jc w:val="both"/>
        <w:rPr>
          <w:rStyle w:val="Zwaar"/>
          <w:rFonts w:asciiTheme="minorHAnsi" w:hAnsiTheme="minorHAnsi" w:cstheme="minorHAnsi"/>
          <w:b w:val="0"/>
          <w:sz w:val="22"/>
        </w:rPr>
      </w:pPr>
    </w:p>
    <w:p w:rsidR="00CA3CF0" w:rsidRPr="00AC7356" w:rsidRDefault="00CA3CF0" w:rsidP="00AC7356">
      <w:pPr>
        <w:shd w:val="clear" w:color="auto" w:fill="D9D9D9" w:themeFill="background1" w:themeFillShade="D9"/>
        <w:jc w:val="both"/>
        <w:rPr>
          <w:rFonts w:asciiTheme="minorHAnsi" w:hAnsiTheme="minorHAnsi" w:cstheme="minorHAnsi"/>
          <w:b/>
          <w:sz w:val="22"/>
        </w:rPr>
      </w:pPr>
      <w:r w:rsidRPr="00AC7356">
        <w:rPr>
          <w:rFonts w:asciiTheme="minorHAnsi" w:hAnsiTheme="minorHAnsi" w:cstheme="minorHAnsi"/>
          <w:b/>
          <w:sz w:val="22"/>
        </w:rPr>
        <w:t>Volgende vergaderingen</w:t>
      </w:r>
    </w:p>
    <w:p w:rsidR="00CA3CF0" w:rsidRPr="00AC7356" w:rsidRDefault="00CA3CF0" w:rsidP="00AC7356">
      <w:pPr>
        <w:jc w:val="both"/>
        <w:rPr>
          <w:rStyle w:val="Zwaar"/>
          <w:rFonts w:asciiTheme="minorHAnsi" w:hAnsiTheme="minorHAnsi" w:cstheme="minorHAnsi"/>
          <w:b w:val="0"/>
          <w:sz w:val="22"/>
        </w:rPr>
      </w:pPr>
    </w:p>
    <w:tbl>
      <w:tblPr>
        <w:tblStyle w:val="Tabelraster"/>
        <w:tblW w:w="9072" w:type="dxa"/>
        <w:tblInd w:w="108" w:type="dxa"/>
        <w:tblLook w:val="04A0" w:firstRow="1" w:lastRow="0" w:firstColumn="1" w:lastColumn="0" w:noHBand="0" w:noVBand="1"/>
      </w:tblPr>
      <w:tblGrid>
        <w:gridCol w:w="3070"/>
        <w:gridCol w:w="3071"/>
        <w:gridCol w:w="2931"/>
      </w:tblGrid>
      <w:tr w:rsidR="00CA3CF0" w:rsidRPr="00AC7356" w:rsidTr="00AC172D">
        <w:tc>
          <w:tcPr>
            <w:tcW w:w="3070" w:type="dxa"/>
          </w:tcPr>
          <w:p w:rsidR="00CA3CF0" w:rsidRPr="00AC7356" w:rsidRDefault="00CA3CF0" w:rsidP="00AC7356">
            <w:pPr>
              <w:spacing w:line="276" w:lineRule="auto"/>
              <w:jc w:val="both"/>
              <w:rPr>
                <w:rStyle w:val="Zwaar"/>
                <w:rFonts w:asciiTheme="minorHAnsi" w:hAnsiTheme="minorHAnsi" w:cstheme="minorHAnsi"/>
                <w:b w:val="0"/>
                <w:sz w:val="22"/>
              </w:rPr>
            </w:pPr>
            <w:r w:rsidRPr="00AC7356">
              <w:rPr>
                <w:rStyle w:val="Zwaar"/>
                <w:rFonts w:asciiTheme="minorHAnsi" w:hAnsiTheme="minorHAnsi" w:cstheme="minorHAnsi"/>
                <w:b w:val="0"/>
                <w:sz w:val="22"/>
              </w:rPr>
              <w:t>Do 19 januari 2017</w:t>
            </w:r>
          </w:p>
        </w:tc>
        <w:tc>
          <w:tcPr>
            <w:tcW w:w="3071" w:type="dxa"/>
          </w:tcPr>
          <w:p w:rsidR="00CA3CF0" w:rsidRPr="00AC7356" w:rsidRDefault="00CA3CF0" w:rsidP="00AC7356">
            <w:pPr>
              <w:spacing w:line="276" w:lineRule="auto"/>
              <w:jc w:val="both"/>
              <w:rPr>
                <w:rStyle w:val="Zwaar"/>
                <w:rFonts w:asciiTheme="minorHAnsi" w:hAnsiTheme="minorHAnsi" w:cstheme="minorHAnsi"/>
                <w:b w:val="0"/>
                <w:sz w:val="22"/>
              </w:rPr>
            </w:pPr>
            <w:r w:rsidRPr="00AC7356">
              <w:rPr>
                <w:rStyle w:val="Zwaar"/>
                <w:rFonts w:asciiTheme="minorHAnsi" w:hAnsiTheme="minorHAnsi" w:cstheme="minorHAnsi"/>
                <w:b w:val="0"/>
                <w:sz w:val="22"/>
              </w:rPr>
              <w:t>9u30-11u30</w:t>
            </w:r>
          </w:p>
        </w:tc>
        <w:tc>
          <w:tcPr>
            <w:tcW w:w="2931" w:type="dxa"/>
          </w:tcPr>
          <w:p w:rsidR="00CA3CF0" w:rsidRPr="00AC7356" w:rsidRDefault="00CA3CF0" w:rsidP="00AC7356">
            <w:pPr>
              <w:spacing w:line="276" w:lineRule="auto"/>
              <w:jc w:val="both"/>
              <w:rPr>
                <w:rStyle w:val="Zwaar"/>
                <w:rFonts w:asciiTheme="minorHAnsi" w:hAnsiTheme="minorHAnsi" w:cstheme="minorHAnsi"/>
                <w:b w:val="0"/>
                <w:sz w:val="22"/>
              </w:rPr>
            </w:pPr>
            <w:r w:rsidRPr="00AC7356">
              <w:rPr>
                <w:rStyle w:val="Zwaar"/>
                <w:rFonts w:asciiTheme="minorHAnsi" w:hAnsiTheme="minorHAnsi" w:cstheme="minorHAnsi"/>
                <w:b w:val="0"/>
                <w:sz w:val="22"/>
              </w:rPr>
              <w:t>Geraardsbergen</w:t>
            </w:r>
          </w:p>
        </w:tc>
      </w:tr>
      <w:tr w:rsidR="00CA3CF0" w:rsidRPr="00AC7356" w:rsidTr="00AC172D">
        <w:tc>
          <w:tcPr>
            <w:tcW w:w="3070" w:type="dxa"/>
          </w:tcPr>
          <w:p w:rsidR="00CA3CF0" w:rsidRPr="00AC7356" w:rsidRDefault="00CA3CF0" w:rsidP="00AC7356">
            <w:pPr>
              <w:spacing w:line="276" w:lineRule="auto"/>
              <w:jc w:val="both"/>
              <w:rPr>
                <w:rStyle w:val="Zwaar"/>
                <w:rFonts w:asciiTheme="minorHAnsi" w:hAnsiTheme="minorHAnsi" w:cstheme="minorHAnsi"/>
                <w:b w:val="0"/>
                <w:sz w:val="22"/>
              </w:rPr>
            </w:pPr>
            <w:r w:rsidRPr="00AC7356">
              <w:rPr>
                <w:rStyle w:val="Zwaar"/>
                <w:rFonts w:asciiTheme="minorHAnsi" w:hAnsiTheme="minorHAnsi" w:cstheme="minorHAnsi"/>
                <w:b w:val="0"/>
                <w:sz w:val="22"/>
              </w:rPr>
              <w:t>Wo 10 mei 2017</w:t>
            </w:r>
          </w:p>
        </w:tc>
        <w:tc>
          <w:tcPr>
            <w:tcW w:w="3071" w:type="dxa"/>
          </w:tcPr>
          <w:p w:rsidR="00CA3CF0" w:rsidRPr="00AC7356" w:rsidRDefault="00CA3CF0" w:rsidP="00AC7356">
            <w:pPr>
              <w:spacing w:line="276" w:lineRule="auto"/>
              <w:jc w:val="both"/>
              <w:rPr>
                <w:rStyle w:val="Zwaar"/>
                <w:rFonts w:asciiTheme="minorHAnsi" w:hAnsiTheme="minorHAnsi" w:cstheme="minorHAnsi"/>
                <w:b w:val="0"/>
                <w:sz w:val="22"/>
              </w:rPr>
            </w:pPr>
            <w:r w:rsidRPr="00AC7356">
              <w:rPr>
                <w:rStyle w:val="Zwaar"/>
                <w:rFonts w:asciiTheme="minorHAnsi" w:hAnsiTheme="minorHAnsi" w:cstheme="minorHAnsi"/>
                <w:b w:val="0"/>
                <w:sz w:val="22"/>
              </w:rPr>
              <w:t>9u30-11u30</w:t>
            </w:r>
          </w:p>
        </w:tc>
        <w:tc>
          <w:tcPr>
            <w:tcW w:w="2931" w:type="dxa"/>
          </w:tcPr>
          <w:p w:rsidR="00CA3CF0" w:rsidRPr="00AC7356" w:rsidRDefault="00CA3CF0" w:rsidP="00AC7356">
            <w:pPr>
              <w:spacing w:line="276" w:lineRule="auto"/>
              <w:jc w:val="both"/>
              <w:rPr>
                <w:rStyle w:val="Zwaar"/>
                <w:rFonts w:asciiTheme="minorHAnsi" w:hAnsiTheme="minorHAnsi" w:cstheme="minorHAnsi"/>
                <w:b w:val="0"/>
                <w:sz w:val="22"/>
              </w:rPr>
            </w:pPr>
            <w:r w:rsidRPr="00AC7356">
              <w:rPr>
                <w:rStyle w:val="Zwaar"/>
                <w:rFonts w:asciiTheme="minorHAnsi" w:hAnsiTheme="minorHAnsi" w:cstheme="minorHAnsi"/>
                <w:b w:val="0"/>
                <w:sz w:val="22"/>
              </w:rPr>
              <w:t>Ronse</w:t>
            </w:r>
          </w:p>
        </w:tc>
      </w:tr>
    </w:tbl>
    <w:p w:rsidR="00CA3CF0" w:rsidRPr="00AC7356" w:rsidRDefault="00CA3CF0" w:rsidP="00AC7356">
      <w:pPr>
        <w:jc w:val="both"/>
        <w:rPr>
          <w:rStyle w:val="Zwaar"/>
          <w:rFonts w:asciiTheme="minorHAnsi" w:hAnsiTheme="minorHAnsi" w:cstheme="minorHAnsi"/>
          <w:b w:val="0"/>
          <w:sz w:val="22"/>
        </w:rPr>
      </w:pPr>
    </w:p>
    <w:p w:rsidR="00CA3CF0" w:rsidRPr="00AC7356" w:rsidRDefault="00CA3CF0" w:rsidP="00AC7356">
      <w:pPr>
        <w:jc w:val="both"/>
        <w:rPr>
          <w:rStyle w:val="Zwaar"/>
          <w:rFonts w:asciiTheme="minorHAnsi" w:hAnsiTheme="minorHAnsi" w:cstheme="minorHAnsi"/>
          <w:b w:val="0"/>
          <w:sz w:val="22"/>
        </w:rPr>
      </w:pPr>
    </w:p>
    <w:p w:rsidR="00E440FF" w:rsidRPr="00AC7356" w:rsidRDefault="00E440FF" w:rsidP="00AC7356">
      <w:pPr>
        <w:shd w:val="clear" w:color="auto" w:fill="D9D9D9" w:themeFill="background1" w:themeFillShade="D9"/>
        <w:jc w:val="both"/>
        <w:rPr>
          <w:rFonts w:asciiTheme="minorHAnsi" w:hAnsiTheme="minorHAnsi" w:cstheme="minorHAnsi"/>
          <w:b/>
          <w:sz w:val="22"/>
        </w:rPr>
      </w:pPr>
      <w:r w:rsidRPr="00AC7356">
        <w:rPr>
          <w:rFonts w:asciiTheme="minorHAnsi" w:hAnsiTheme="minorHAnsi" w:cstheme="minorHAnsi"/>
          <w:b/>
          <w:sz w:val="22"/>
        </w:rPr>
        <w:t>Agenda</w:t>
      </w:r>
    </w:p>
    <w:p w:rsidR="00E440FF" w:rsidRPr="00AC7356" w:rsidRDefault="00E440FF" w:rsidP="00AC7356">
      <w:pPr>
        <w:jc w:val="both"/>
        <w:rPr>
          <w:rStyle w:val="Zwaar"/>
          <w:rFonts w:asciiTheme="minorHAnsi" w:hAnsiTheme="minorHAnsi" w:cstheme="minorHAnsi"/>
          <w:b w:val="0"/>
          <w:sz w:val="22"/>
        </w:rPr>
      </w:pPr>
    </w:p>
    <w:p w:rsidR="00CA3CF0" w:rsidRPr="00AC7356" w:rsidRDefault="00CA3CF0" w:rsidP="00AC7356">
      <w:pPr>
        <w:pStyle w:val="Lijstalinea"/>
        <w:numPr>
          <w:ilvl w:val="0"/>
          <w:numId w:val="21"/>
        </w:numPr>
        <w:contextualSpacing w:val="0"/>
        <w:jc w:val="both"/>
        <w:rPr>
          <w:rFonts w:asciiTheme="minorHAnsi" w:hAnsiTheme="minorHAnsi"/>
          <w:sz w:val="22"/>
        </w:rPr>
      </w:pPr>
      <w:r w:rsidRPr="00AC7356">
        <w:rPr>
          <w:rFonts w:asciiTheme="minorHAnsi" w:hAnsiTheme="minorHAnsi"/>
          <w:sz w:val="22"/>
        </w:rPr>
        <w:t>Duaal leren: praktijkvoorbeelden uit de LOP-regio (Provinciaal Instituut Vlaamse Ardennen &amp; GO! Atheneum Geraardsbergen)</w:t>
      </w:r>
    </w:p>
    <w:p w:rsidR="00CA3CF0" w:rsidRPr="00AC7356" w:rsidRDefault="00CA3CF0" w:rsidP="00AC7356">
      <w:pPr>
        <w:pStyle w:val="Lijstalinea"/>
        <w:numPr>
          <w:ilvl w:val="0"/>
          <w:numId w:val="21"/>
        </w:numPr>
        <w:contextualSpacing w:val="0"/>
        <w:jc w:val="both"/>
        <w:rPr>
          <w:rFonts w:asciiTheme="minorHAnsi" w:hAnsiTheme="minorHAnsi"/>
          <w:sz w:val="22"/>
        </w:rPr>
      </w:pPr>
      <w:r w:rsidRPr="00AC7356">
        <w:rPr>
          <w:rFonts w:asciiTheme="minorHAnsi" w:hAnsiTheme="minorHAnsi"/>
          <w:sz w:val="22"/>
        </w:rPr>
        <w:t>OKAN: stand van zaken en de rol van de vervolgschoolcoach</w:t>
      </w:r>
    </w:p>
    <w:p w:rsidR="00CA3CF0" w:rsidRPr="00AC7356" w:rsidRDefault="00CA3CF0" w:rsidP="00AC7356">
      <w:pPr>
        <w:pStyle w:val="Lijstalinea"/>
        <w:numPr>
          <w:ilvl w:val="0"/>
          <w:numId w:val="21"/>
        </w:numPr>
        <w:contextualSpacing w:val="0"/>
        <w:jc w:val="both"/>
        <w:rPr>
          <w:rFonts w:asciiTheme="minorHAnsi" w:hAnsiTheme="minorHAnsi"/>
          <w:sz w:val="22"/>
        </w:rPr>
      </w:pPr>
      <w:r w:rsidRPr="00AC7356">
        <w:rPr>
          <w:rFonts w:asciiTheme="minorHAnsi" w:hAnsiTheme="minorHAnsi"/>
          <w:sz w:val="22"/>
        </w:rPr>
        <w:t>LOP-criteria voor draagkracht t.a.v. elders uitgesloten leerlingen</w:t>
      </w:r>
    </w:p>
    <w:p w:rsidR="00E440FF" w:rsidRPr="00AC172D" w:rsidRDefault="00AC7356" w:rsidP="00DA1F01">
      <w:pPr>
        <w:pStyle w:val="Lijstalinea"/>
        <w:numPr>
          <w:ilvl w:val="0"/>
          <w:numId w:val="21"/>
        </w:numPr>
        <w:contextualSpacing w:val="0"/>
        <w:jc w:val="both"/>
        <w:rPr>
          <w:rFonts w:asciiTheme="minorHAnsi" w:hAnsiTheme="minorHAnsi" w:cstheme="minorHAnsi"/>
          <w:sz w:val="22"/>
        </w:rPr>
      </w:pPr>
      <w:r w:rsidRPr="00AC172D">
        <w:rPr>
          <w:rFonts w:asciiTheme="minorHAnsi" w:hAnsiTheme="minorHAnsi"/>
          <w:sz w:val="22"/>
        </w:rPr>
        <w:t>Varia</w:t>
      </w:r>
      <w:r w:rsidR="00E440FF" w:rsidRPr="00AC172D">
        <w:rPr>
          <w:rFonts w:asciiTheme="minorHAnsi" w:hAnsiTheme="minorHAnsi" w:cstheme="minorHAnsi"/>
          <w:sz w:val="22"/>
        </w:rPr>
        <w:br w:type="page"/>
      </w:r>
    </w:p>
    <w:p w:rsidR="00E440FF" w:rsidRPr="00AC7356" w:rsidRDefault="00E440FF" w:rsidP="00AC7356">
      <w:pPr>
        <w:shd w:val="clear" w:color="auto" w:fill="D9D9D9" w:themeFill="background1" w:themeFillShade="D9"/>
        <w:jc w:val="both"/>
        <w:rPr>
          <w:rFonts w:asciiTheme="minorHAnsi" w:hAnsiTheme="minorHAnsi" w:cstheme="minorHAnsi"/>
          <w:b/>
          <w:sz w:val="22"/>
        </w:rPr>
      </w:pPr>
      <w:r w:rsidRPr="00AC7356">
        <w:rPr>
          <w:rFonts w:asciiTheme="minorHAnsi" w:hAnsiTheme="minorHAnsi" w:cstheme="minorHAnsi"/>
          <w:b/>
          <w:sz w:val="22"/>
        </w:rPr>
        <w:lastRenderedPageBreak/>
        <w:t>Verslag</w:t>
      </w:r>
    </w:p>
    <w:p w:rsidR="00E440FF" w:rsidRPr="00AC7356" w:rsidRDefault="00E440FF" w:rsidP="00AC7356">
      <w:pPr>
        <w:jc w:val="both"/>
        <w:rPr>
          <w:rFonts w:asciiTheme="minorHAnsi" w:hAnsiTheme="minorHAnsi" w:cstheme="minorHAnsi"/>
          <w:sz w:val="22"/>
        </w:rPr>
      </w:pPr>
    </w:p>
    <w:p w:rsidR="00E440FF" w:rsidRPr="00AC7356" w:rsidRDefault="00E440FF" w:rsidP="00AC7356">
      <w:pPr>
        <w:pStyle w:val="Lijstalinea"/>
        <w:numPr>
          <w:ilvl w:val="0"/>
          <w:numId w:val="19"/>
        </w:numPr>
        <w:shd w:val="clear" w:color="auto" w:fill="F2F2F2" w:themeFill="background1" w:themeFillShade="F2"/>
        <w:jc w:val="both"/>
        <w:rPr>
          <w:rFonts w:asciiTheme="minorHAnsi" w:hAnsiTheme="minorHAnsi" w:cstheme="minorHAnsi"/>
          <w:sz w:val="22"/>
        </w:rPr>
      </w:pPr>
      <w:r w:rsidRPr="00AC7356">
        <w:rPr>
          <w:rFonts w:asciiTheme="minorHAnsi" w:hAnsiTheme="minorHAnsi" w:cstheme="minorHAnsi"/>
          <w:sz w:val="22"/>
        </w:rPr>
        <w:t>Goedkeuring vorig verslag</w:t>
      </w:r>
    </w:p>
    <w:p w:rsidR="00E440FF" w:rsidRPr="00AC7356" w:rsidRDefault="00E440FF" w:rsidP="00AC7356">
      <w:pPr>
        <w:jc w:val="both"/>
        <w:rPr>
          <w:rFonts w:asciiTheme="minorHAnsi" w:hAnsiTheme="minorHAnsi" w:cstheme="minorHAnsi"/>
          <w:sz w:val="22"/>
        </w:rPr>
      </w:pPr>
    </w:p>
    <w:p w:rsidR="00E440FF" w:rsidRPr="00AC7356" w:rsidRDefault="00E440FF" w:rsidP="00AC7356">
      <w:pPr>
        <w:jc w:val="both"/>
        <w:rPr>
          <w:rFonts w:asciiTheme="minorHAnsi" w:hAnsiTheme="minorHAnsi" w:cstheme="minorHAnsi"/>
          <w:sz w:val="22"/>
        </w:rPr>
      </w:pPr>
      <w:r w:rsidRPr="00AC7356">
        <w:rPr>
          <w:rFonts w:asciiTheme="minorHAnsi" w:hAnsiTheme="minorHAnsi" w:cstheme="minorHAnsi"/>
          <w:sz w:val="22"/>
        </w:rPr>
        <w:t xml:space="preserve">Er zijn geen opmerkingen bij het verslag van de AV van </w:t>
      </w:r>
      <w:r w:rsidR="00CA3CF0" w:rsidRPr="00AC7356">
        <w:rPr>
          <w:rFonts w:asciiTheme="minorHAnsi" w:hAnsiTheme="minorHAnsi" w:cstheme="minorHAnsi"/>
          <w:sz w:val="22"/>
        </w:rPr>
        <w:t>17 mei</w:t>
      </w:r>
      <w:r w:rsidRPr="00AC7356">
        <w:rPr>
          <w:rFonts w:asciiTheme="minorHAnsi" w:hAnsiTheme="minorHAnsi" w:cstheme="minorHAnsi"/>
          <w:sz w:val="22"/>
        </w:rPr>
        <w:t xml:space="preserve"> 2016. Het verslag is bijgevolg goedgekeurd.</w:t>
      </w:r>
    </w:p>
    <w:p w:rsidR="00E440FF" w:rsidRPr="00AC7356" w:rsidRDefault="00E440FF" w:rsidP="00AC7356">
      <w:pPr>
        <w:tabs>
          <w:tab w:val="left" w:pos="426"/>
        </w:tabs>
        <w:jc w:val="both"/>
        <w:rPr>
          <w:rFonts w:asciiTheme="minorHAnsi" w:hAnsiTheme="minorHAnsi" w:cstheme="minorHAnsi"/>
          <w:bCs/>
          <w:sz w:val="22"/>
        </w:rPr>
      </w:pPr>
    </w:p>
    <w:p w:rsidR="00E440FF" w:rsidRPr="00AC7356" w:rsidRDefault="00CA3CF0" w:rsidP="00AC7356">
      <w:pPr>
        <w:pStyle w:val="Lijstalinea"/>
        <w:numPr>
          <w:ilvl w:val="0"/>
          <w:numId w:val="19"/>
        </w:numPr>
        <w:shd w:val="clear" w:color="auto" w:fill="F2F2F2" w:themeFill="background1" w:themeFillShade="F2"/>
        <w:jc w:val="both"/>
        <w:rPr>
          <w:rFonts w:asciiTheme="minorHAnsi" w:hAnsiTheme="minorHAnsi" w:cstheme="minorHAnsi"/>
          <w:sz w:val="22"/>
        </w:rPr>
      </w:pPr>
      <w:r w:rsidRPr="00AC7356">
        <w:rPr>
          <w:rFonts w:asciiTheme="minorHAnsi" w:hAnsiTheme="minorHAnsi" w:cstheme="minorHAnsi"/>
          <w:sz w:val="22"/>
        </w:rPr>
        <w:t>Duaal Leren</w:t>
      </w:r>
    </w:p>
    <w:p w:rsidR="00E440FF" w:rsidRDefault="00E440FF" w:rsidP="00AC7356">
      <w:pPr>
        <w:spacing w:after="160"/>
        <w:jc w:val="both"/>
        <w:rPr>
          <w:rFonts w:asciiTheme="minorHAnsi" w:hAnsiTheme="minorHAnsi"/>
          <w:sz w:val="22"/>
        </w:rPr>
      </w:pPr>
    </w:p>
    <w:p w:rsidR="00C97D43" w:rsidRPr="00C97D43" w:rsidRDefault="00C97D43" w:rsidP="00AC7356">
      <w:pPr>
        <w:spacing w:after="160"/>
        <w:jc w:val="both"/>
        <w:rPr>
          <w:rFonts w:asciiTheme="minorHAnsi" w:hAnsiTheme="minorHAnsi"/>
          <w:i/>
          <w:sz w:val="22"/>
        </w:rPr>
      </w:pPr>
      <w:r>
        <w:rPr>
          <w:rFonts w:asciiTheme="minorHAnsi" w:hAnsiTheme="minorHAnsi"/>
          <w:i/>
          <w:sz w:val="22"/>
        </w:rPr>
        <w:t>2.1</w:t>
      </w:r>
      <w:r>
        <w:rPr>
          <w:rFonts w:asciiTheme="minorHAnsi" w:hAnsiTheme="minorHAnsi"/>
          <w:i/>
          <w:sz w:val="22"/>
        </w:rPr>
        <w:tab/>
        <w:t>PIVA Oudenaarde</w:t>
      </w:r>
    </w:p>
    <w:p w:rsidR="00CA3CF0" w:rsidRPr="00AC7356" w:rsidRDefault="00CA3CF0" w:rsidP="00AC7356">
      <w:pPr>
        <w:spacing w:after="160"/>
        <w:jc w:val="both"/>
        <w:rPr>
          <w:rFonts w:asciiTheme="minorHAnsi" w:hAnsiTheme="minorHAnsi"/>
          <w:sz w:val="22"/>
        </w:rPr>
      </w:pPr>
      <w:r w:rsidRPr="00AC7356">
        <w:rPr>
          <w:rFonts w:asciiTheme="minorHAnsi" w:hAnsiTheme="minorHAnsi"/>
          <w:sz w:val="22"/>
        </w:rPr>
        <w:t>Gert Billooye en Lindsy Van de Perre presenteren het duaal project haarverzorging aan het PIVA Oudenaarde. Zie de powerpoint-presentatie in bijlage 1.</w:t>
      </w:r>
    </w:p>
    <w:p w:rsidR="00CA3CF0" w:rsidRDefault="00CA3CF0" w:rsidP="00AC7356">
      <w:pPr>
        <w:pStyle w:val="Lijstalinea"/>
        <w:numPr>
          <w:ilvl w:val="0"/>
          <w:numId w:val="23"/>
        </w:numPr>
        <w:spacing w:after="160"/>
        <w:jc w:val="both"/>
        <w:rPr>
          <w:rFonts w:asciiTheme="minorHAnsi" w:hAnsiTheme="minorHAnsi"/>
          <w:sz w:val="22"/>
        </w:rPr>
      </w:pPr>
      <w:r w:rsidRPr="00AC7356">
        <w:rPr>
          <w:rFonts w:asciiTheme="minorHAnsi" w:hAnsiTheme="minorHAnsi"/>
          <w:sz w:val="22"/>
        </w:rPr>
        <w:t xml:space="preserve">De aanvraag van PIVA om een proefproject te mogen inrichten in het kader van duaal leren werd pas op het allerlaatste nippertje, nl. eind juni, goedgekeurd. </w:t>
      </w:r>
      <w:r w:rsidR="00AC7356">
        <w:rPr>
          <w:rFonts w:asciiTheme="minorHAnsi" w:hAnsiTheme="minorHAnsi"/>
          <w:sz w:val="22"/>
        </w:rPr>
        <w:t xml:space="preserve">Het was </w:t>
      </w:r>
      <w:r w:rsidR="00872A68">
        <w:rPr>
          <w:rFonts w:asciiTheme="minorHAnsi" w:hAnsiTheme="minorHAnsi"/>
          <w:sz w:val="22"/>
        </w:rPr>
        <w:t xml:space="preserve">dus </w:t>
      </w:r>
      <w:r w:rsidR="00AC7356">
        <w:rPr>
          <w:rFonts w:asciiTheme="minorHAnsi" w:hAnsiTheme="minorHAnsi"/>
          <w:sz w:val="22"/>
        </w:rPr>
        <w:t xml:space="preserve">alle hens aan dek om dit klaar te krijgen. </w:t>
      </w:r>
    </w:p>
    <w:p w:rsidR="002E6812" w:rsidRDefault="00CA3CF0" w:rsidP="002E6812">
      <w:pPr>
        <w:pStyle w:val="Lijstalinea"/>
        <w:numPr>
          <w:ilvl w:val="0"/>
          <w:numId w:val="23"/>
        </w:numPr>
        <w:spacing w:after="160"/>
        <w:jc w:val="both"/>
        <w:rPr>
          <w:rFonts w:asciiTheme="minorHAnsi" w:hAnsiTheme="minorHAnsi"/>
          <w:sz w:val="22"/>
        </w:rPr>
      </w:pPr>
      <w:r w:rsidRPr="00AC7356">
        <w:rPr>
          <w:rFonts w:asciiTheme="minorHAnsi" w:hAnsiTheme="minorHAnsi"/>
          <w:sz w:val="22"/>
        </w:rPr>
        <w:t xml:space="preserve">4 leerlingen van het eerste jaar van de derde graad nemen er aan deel. </w:t>
      </w:r>
      <w:r w:rsidR="002E6812" w:rsidRPr="00B37DF5">
        <w:rPr>
          <w:rFonts w:asciiTheme="minorHAnsi" w:hAnsiTheme="minorHAnsi"/>
          <w:sz w:val="22"/>
        </w:rPr>
        <w:t xml:space="preserve">Qua profiel gaat het inderdaad </w:t>
      </w:r>
      <w:r w:rsidR="002E6812">
        <w:rPr>
          <w:rFonts w:asciiTheme="minorHAnsi" w:hAnsiTheme="minorHAnsi"/>
          <w:sz w:val="22"/>
        </w:rPr>
        <w:t xml:space="preserve">ook </w:t>
      </w:r>
      <w:r w:rsidR="002E6812" w:rsidRPr="00B37DF5">
        <w:rPr>
          <w:rFonts w:asciiTheme="minorHAnsi" w:hAnsiTheme="minorHAnsi"/>
          <w:sz w:val="22"/>
        </w:rPr>
        <w:t>niet om leerlingen die schoolmoe zijn, wel om leerlingen die meer praktijk willen en/of uit financiële overwegingen instappen. Via dit systeem willen ze hun diploma halen.</w:t>
      </w:r>
    </w:p>
    <w:p w:rsidR="002E6812" w:rsidRPr="002E6812" w:rsidRDefault="002E6812" w:rsidP="002E6812">
      <w:pPr>
        <w:pStyle w:val="Lijstalinea"/>
        <w:numPr>
          <w:ilvl w:val="0"/>
          <w:numId w:val="23"/>
        </w:numPr>
        <w:spacing w:after="160"/>
        <w:jc w:val="both"/>
        <w:rPr>
          <w:rFonts w:asciiTheme="minorHAnsi" w:hAnsiTheme="minorHAnsi"/>
          <w:sz w:val="22"/>
        </w:rPr>
      </w:pPr>
      <w:r>
        <w:rPr>
          <w:rFonts w:asciiTheme="minorHAnsi" w:hAnsiTheme="minorHAnsi"/>
          <w:sz w:val="22"/>
        </w:rPr>
        <w:t xml:space="preserve">4 leerlingen (op een totaal van 30) is niet veel, </w:t>
      </w:r>
      <w:r w:rsidR="00CA3CF0" w:rsidRPr="00AC7356">
        <w:rPr>
          <w:rFonts w:asciiTheme="minorHAnsi" w:hAnsiTheme="minorHAnsi"/>
          <w:sz w:val="22"/>
        </w:rPr>
        <w:t xml:space="preserve">maar </w:t>
      </w:r>
      <w:r>
        <w:rPr>
          <w:rFonts w:asciiTheme="minorHAnsi" w:hAnsiTheme="minorHAnsi"/>
          <w:sz w:val="22"/>
        </w:rPr>
        <w:t>voor de school is dit prima zo</w:t>
      </w:r>
      <w:r w:rsidR="00CA3CF0" w:rsidRPr="00AC7356">
        <w:rPr>
          <w:rFonts w:asciiTheme="minorHAnsi" w:hAnsiTheme="minorHAnsi"/>
          <w:sz w:val="22"/>
        </w:rPr>
        <w:t xml:space="preserve">, want het is </w:t>
      </w:r>
      <w:r w:rsidR="00872A68">
        <w:rPr>
          <w:rFonts w:asciiTheme="minorHAnsi" w:hAnsiTheme="minorHAnsi"/>
          <w:sz w:val="22"/>
        </w:rPr>
        <w:t xml:space="preserve">heel (arbeids)intensief: </w:t>
      </w:r>
      <w:r w:rsidR="00C46CCB" w:rsidRPr="00AC7356">
        <w:rPr>
          <w:rFonts w:asciiTheme="minorHAnsi" w:hAnsiTheme="minorHAnsi"/>
          <w:sz w:val="22"/>
        </w:rPr>
        <w:t>het individuele opleidingsplan</w:t>
      </w:r>
      <w:r w:rsidR="00872A68">
        <w:rPr>
          <w:rFonts w:asciiTheme="minorHAnsi" w:hAnsiTheme="minorHAnsi"/>
          <w:sz w:val="22"/>
        </w:rPr>
        <w:t>, de individuele opvolging, de opsplitsing van de groep in voltijds en deeltijds…</w:t>
      </w:r>
    </w:p>
    <w:p w:rsidR="00AC7356" w:rsidRPr="00AC7356" w:rsidRDefault="00AC7356" w:rsidP="00AC7356">
      <w:pPr>
        <w:pStyle w:val="Lijstalinea"/>
        <w:numPr>
          <w:ilvl w:val="0"/>
          <w:numId w:val="23"/>
        </w:numPr>
        <w:spacing w:after="160"/>
        <w:jc w:val="both"/>
        <w:rPr>
          <w:rFonts w:asciiTheme="minorHAnsi" w:hAnsiTheme="minorHAnsi"/>
          <w:sz w:val="22"/>
        </w:rPr>
      </w:pPr>
      <w:r w:rsidRPr="00AC7356">
        <w:rPr>
          <w:rFonts w:asciiTheme="minorHAnsi" w:hAnsiTheme="minorHAnsi"/>
          <w:sz w:val="22"/>
        </w:rPr>
        <w:t>De school legt contacten met kandidaat-bedrijven, maar leerlingen kunnen ook zelf een bedrijf aanbrengen. Wel is het zo dat ze binnen de 20 lesdagen een contract moeten hebben.</w:t>
      </w:r>
    </w:p>
    <w:p w:rsidR="00C46CCB" w:rsidRPr="00AC7356" w:rsidRDefault="00CA3CF0" w:rsidP="00AC7356">
      <w:pPr>
        <w:pStyle w:val="Lijstalinea"/>
        <w:numPr>
          <w:ilvl w:val="0"/>
          <w:numId w:val="23"/>
        </w:numPr>
        <w:spacing w:after="160"/>
        <w:jc w:val="both"/>
        <w:rPr>
          <w:rFonts w:asciiTheme="minorHAnsi" w:hAnsiTheme="minorHAnsi"/>
          <w:sz w:val="22"/>
        </w:rPr>
      </w:pPr>
      <w:r w:rsidRPr="00AC7356">
        <w:rPr>
          <w:rFonts w:asciiTheme="minorHAnsi" w:hAnsiTheme="minorHAnsi"/>
          <w:sz w:val="22"/>
        </w:rPr>
        <w:t xml:space="preserve">Vanuit de beroepssector was het zeker niet moeilijk om interesse te wekken. Ook al wordt van het bedrijf </w:t>
      </w:r>
      <w:r w:rsidR="00C46CCB" w:rsidRPr="00AC7356">
        <w:rPr>
          <w:rFonts w:asciiTheme="minorHAnsi" w:hAnsiTheme="minorHAnsi"/>
          <w:sz w:val="22"/>
        </w:rPr>
        <w:t>een behoorlijk engagement gevraagd (begeleiding, evaluatie, administratie…), de return wordt ervaren als groot: de jongeren die in het bedrijf zijn opgeleid zijn onmiddellijk inzetbaar na hun studie. Ondertussen werken ze als ‘goedkope werkkracht’.</w:t>
      </w:r>
    </w:p>
    <w:p w:rsidR="00AC7356" w:rsidRPr="00AC7356" w:rsidRDefault="00C46CCB" w:rsidP="00AC7356">
      <w:pPr>
        <w:pStyle w:val="Lijstalinea"/>
        <w:numPr>
          <w:ilvl w:val="0"/>
          <w:numId w:val="23"/>
        </w:numPr>
        <w:spacing w:after="160"/>
        <w:jc w:val="both"/>
        <w:rPr>
          <w:rFonts w:asciiTheme="minorHAnsi" w:hAnsiTheme="minorHAnsi"/>
          <w:sz w:val="22"/>
        </w:rPr>
      </w:pPr>
      <w:r w:rsidRPr="00AC7356">
        <w:rPr>
          <w:rFonts w:asciiTheme="minorHAnsi" w:hAnsiTheme="minorHAnsi"/>
          <w:sz w:val="22"/>
        </w:rPr>
        <w:t>Voor de leerlingen is het statuut interessant: ze krijgen een loon, bouwen rechten op, behouden het recht op vakantie, blijven ten laste van hun ouders (betalen geen belasting)… en zijn zo goed als zeker van werk na de opleiding.</w:t>
      </w:r>
      <w:r w:rsidR="00AC7356" w:rsidRPr="00AC7356">
        <w:rPr>
          <w:rFonts w:asciiTheme="minorHAnsi" w:hAnsiTheme="minorHAnsi"/>
          <w:sz w:val="22"/>
        </w:rPr>
        <w:t xml:space="preserve"> Als ze dat willen, kunnen ze trouwens ten allen tijde terug naar het voltijds systeem.</w:t>
      </w:r>
    </w:p>
    <w:p w:rsidR="00AC7356" w:rsidRDefault="00AC7356" w:rsidP="00AC7356">
      <w:pPr>
        <w:pStyle w:val="Lijstalinea"/>
        <w:numPr>
          <w:ilvl w:val="0"/>
          <w:numId w:val="23"/>
        </w:numPr>
        <w:spacing w:after="160"/>
        <w:jc w:val="both"/>
        <w:rPr>
          <w:rFonts w:asciiTheme="minorHAnsi" w:hAnsiTheme="minorHAnsi"/>
          <w:sz w:val="22"/>
        </w:rPr>
      </w:pPr>
      <w:r w:rsidRPr="00AC7356">
        <w:rPr>
          <w:rFonts w:asciiTheme="minorHAnsi" w:hAnsiTheme="minorHAnsi"/>
          <w:sz w:val="22"/>
        </w:rPr>
        <w:t>De leerlingen krijgen de theoretische vakken op maandag en dinsdag. De rest van de week (20u) gebeurt het leren op de werkvloer. De school zorgt ervoor dat ze qua theorie niet achterop raken bij de anderen. Sommige aspecten van bv. PAV kunnen trouwens in het praktische gedeelte gebeuren.</w:t>
      </w:r>
    </w:p>
    <w:p w:rsidR="00872A68" w:rsidRDefault="00872A68" w:rsidP="00872A68">
      <w:pPr>
        <w:spacing w:after="160"/>
        <w:jc w:val="both"/>
        <w:rPr>
          <w:rFonts w:asciiTheme="minorHAnsi" w:hAnsiTheme="minorHAnsi"/>
          <w:sz w:val="22"/>
        </w:rPr>
      </w:pPr>
      <w:r>
        <w:rPr>
          <w:rFonts w:asciiTheme="minorHAnsi" w:hAnsiTheme="minorHAnsi"/>
          <w:sz w:val="22"/>
        </w:rPr>
        <w:t>Bespreking:</w:t>
      </w:r>
    </w:p>
    <w:p w:rsidR="00872A68" w:rsidRDefault="00872A68" w:rsidP="00872A68">
      <w:pPr>
        <w:pStyle w:val="Lijstalinea"/>
        <w:numPr>
          <w:ilvl w:val="0"/>
          <w:numId w:val="24"/>
        </w:numPr>
        <w:spacing w:after="160"/>
        <w:jc w:val="both"/>
        <w:rPr>
          <w:rFonts w:asciiTheme="minorHAnsi" w:hAnsiTheme="minorHAnsi"/>
          <w:sz w:val="22"/>
        </w:rPr>
      </w:pPr>
      <w:r>
        <w:rPr>
          <w:rFonts w:asciiTheme="minorHAnsi" w:hAnsiTheme="minorHAnsi"/>
          <w:sz w:val="22"/>
        </w:rPr>
        <w:t xml:space="preserve">Lijkt het (net) haalbaar voor een school met één specialisatie zoals het PIVA, voor beroeps- en technische scholen met een bredere waaier wordt het </w:t>
      </w:r>
      <w:r w:rsidR="002E6812">
        <w:rPr>
          <w:rFonts w:asciiTheme="minorHAnsi" w:hAnsiTheme="minorHAnsi"/>
          <w:sz w:val="22"/>
        </w:rPr>
        <w:t xml:space="preserve">een </w:t>
      </w:r>
      <w:r>
        <w:rPr>
          <w:rFonts w:asciiTheme="minorHAnsi" w:hAnsiTheme="minorHAnsi"/>
          <w:sz w:val="22"/>
        </w:rPr>
        <w:t>nog complexer</w:t>
      </w:r>
      <w:r w:rsidR="002E6812">
        <w:rPr>
          <w:rFonts w:asciiTheme="minorHAnsi" w:hAnsiTheme="minorHAnsi"/>
          <w:sz w:val="22"/>
        </w:rPr>
        <w:t>e organisatie</w:t>
      </w:r>
      <w:r>
        <w:rPr>
          <w:rFonts w:asciiTheme="minorHAnsi" w:hAnsiTheme="minorHAnsi"/>
          <w:sz w:val="22"/>
        </w:rPr>
        <w:t xml:space="preserve">. </w:t>
      </w:r>
    </w:p>
    <w:p w:rsidR="002E6812" w:rsidRDefault="00872A68" w:rsidP="00B37DF5">
      <w:pPr>
        <w:pStyle w:val="Lijstalinea"/>
        <w:numPr>
          <w:ilvl w:val="0"/>
          <w:numId w:val="24"/>
        </w:numPr>
        <w:spacing w:after="160"/>
        <w:jc w:val="both"/>
        <w:rPr>
          <w:rFonts w:asciiTheme="minorHAnsi" w:hAnsiTheme="minorHAnsi"/>
          <w:sz w:val="22"/>
        </w:rPr>
      </w:pPr>
      <w:r>
        <w:rPr>
          <w:rFonts w:asciiTheme="minorHAnsi" w:hAnsiTheme="minorHAnsi"/>
          <w:sz w:val="22"/>
        </w:rPr>
        <w:t>Zwakkere leerlingen vallen uit de boot. De jongeren die eraan deelnemen moeten arbeidsrijp zijn (</w:t>
      </w:r>
      <w:r w:rsidR="002E6812">
        <w:rPr>
          <w:rFonts w:asciiTheme="minorHAnsi" w:hAnsiTheme="minorHAnsi"/>
          <w:sz w:val="22"/>
        </w:rPr>
        <w:t>op beslissing van de klassenraad</w:t>
      </w:r>
      <w:r>
        <w:rPr>
          <w:rFonts w:asciiTheme="minorHAnsi" w:hAnsiTheme="minorHAnsi"/>
          <w:sz w:val="22"/>
        </w:rPr>
        <w:t xml:space="preserve">). Bovendien moeten ze binnen de 20 </w:t>
      </w:r>
      <w:r w:rsidR="002E6812">
        <w:rPr>
          <w:rFonts w:asciiTheme="minorHAnsi" w:hAnsiTheme="minorHAnsi"/>
          <w:sz w:val="22"/>
        </w:rPr>
        <w:t>school</w:t>
      </w:r>
      <w:r>
        <w:rPr>
          <w:rFonts w:asciiTheme="minorHAnsi" w:hAnsiTheme="minorHAnsi"/>
          <w:sz w:val="22"/>
        </w:rPr>
        <w:t xml:space="preserve">dagen werk hebben. </w:t>
      </w:r>
      <w:r w:rsidR="002E6812">
        <w:rPr>
          <w:rFonts w:asciiTheme="minorHAnsi" w:hAnsiTheme="minorHAnsi"/>
          <w:sz w:val="22"/>
        </w:rPr>
        <w:t>Voor de meeste leerlingen in het DBSO zou dit onhaalbaar zijn.</w:t>
      </w:r>
    </w:p>
    <w:p w:rsidR="00E440FF" w:rsidRDefault="00B37DF5" w:rsidP="00B37DF5">
      <w:pPr>
        <w:pStyle w:val="Lijstalinea"/>
        <w:numPr>
          <w:ilvl w:val="0"/>
          <w:numId w:val="24"/>
        </w:numPr>
        <w:spacing w:after="160"/>
        <w:jc w:val="both"/>
        <w:rPr>
          <w:rFonts w:asciiTheme="minorHAnsi" w:hAnsiTheme="minorHAnsi"/>
          <w:sz w:val="22"/>
        </w:rPr>
      </w:pPr>
      <w:r w:rsidRPr="00B37DF5">
        <w:rPr>
          <w:rFonts w:asciiTheme="minorHAnsi" w:hAnsiTheme="minorHAnsi"/>
          <w:sz w:val="22"/>
        </w:rPr>
        <w:lastRenderedPageBreak/>
        <w:t xml:space="preserve">Er is vrees dat de meer intensieve en meer overkoepelende begeleiding in het DBSO </w:t>
      </w:r>
      <w:r>
        <w:rPr>
          <w:rFonts w:asciiTheme="minorHAnsi" w:hAnsiTheme="minorHAnsi"/>
          <w:sz w:val="22"/>
        </w:rPr>
        <w:t xml:space="preserve">(het investeren in meer kwetsbare jongeren, het werken met trajecten en modules…) </w:t>
      </w:r>
      <w:r w:rsidRPr="00B37DF5">
        <w:rPr>
          <w:rFonts w:asciiTheme="minorHAnsi" w:hAnsiTheme="minorHAnsi"/>
          <w:sz w:val="22"/>
        </w:rPr>
        <w:t xml:space="preserve">door dit nieuwe systeem uitgehold zal worden. </w:t>
      </w:r>
      <w:r w:rsidR="005A68B2">
        <w:rPr>
          <w:rFonts w:asciiTheme="minorHAnsi" w:hAnsiTheme="minorHAnsi"/>
          <w:sz w:val="22"/>
        </w:rPr>
        <w:t xml:space="preserve">Wat is de uiteindelijke bedoeling? </w:t>
      </w:r>
      <w:r w:rsidR="005D436A">
        <w:rPr>
          <w:rFonts w:asciiTheme="minorHAnsi" w:hAnsiTheme="minorHAnsi"/>
          <w:sz w:val="22"/>
        </w:rPr>
        <w:t>N</w:t>
      </w:r>
      <w:r w:rsidR="005A68B2">
        <w:rPr>
          <w:rFonts w:asciiTheme="minorHAnsi" w:hAnsiTheme="minorHAnsi"/>
          <w:sz w:val="22"/>
        </w:rPr>
        <w:t xml:space="preserve">aar de werkvloer toe is het </w:t>
      </w:r>
      <w:r w:rsidR="005D436A">
        <w:rPr>
          <w:rFonts w:asciiTheme="minorHAnsi" w:hAnsiTheme="minorHAnsi"/>
          <w:sz w:val="22"/>
        </w:rPr>
        <w:t xml:space="preserve">ondertussen </w:t>
      </w:r>
      <w:r w:rsidR="005A68B2">
        <w:rPr>
          <w:rFonts w:asciiTheme="minorHAnsi" w:hAnsiTheme="minorHAnsi"/>
          <w:sz w:val="22"/>
        </w:rPr>
        <w:t xml:space="preserve">niet interessant </w:t>
      </w:r>
      <w:r w:rsidR="005D436A">
        <w:rPr>
          <w:rFonts w:asciiTheme="minorHAnsi" w:hAnsiTheme="minorHAnsi"/>
          <w:sz w:val="22"/>
        </w:rPr>
        <w:t>als met een dubbel systeem</w:t>
      </w:r>
      <w:r w:rsidR="005A68B2">
        <w:rPr>
          <w:rFonts w:asciiTheme="minorHAnsi" w:hAnsiTheme="minorHAnsi"/>
          <w:sz w:val="22"/>
        </w:rPr>
        <w:t xml:space="preserve"> </w:t>
      </w:r>
      <w:r w:rsidR="005D436A">
        <w:rPr>
          <w:rFonts w:asciiTheme="minorHAnsi" w:hAnsiTheme="minorHAnsi"/>
          <w:sz w:val="22"/>
        </w:rPr>
        <w:t>ook een dubbel imago van</w:t>
      </w:r>
      <w:r w:rsidR="005A68B2">
        <w:rPr>
          <w:rFonts w:asciiTheme="minorHAnsi" w:hAnsiTheme="minorHAnsi"/>
          <w:sz w:val="22"/>
        </w:rPr>
        <w:t xml:space="preserve"> ‘sterke’ en een ‘zwakke’ </w:t>
      </w:r>
      <w:r w:rsidR="005D436A">
        <w:rPr>
          <w:rFonts w:asciiTheme="minorHAnsi" w:hAnsiTheme="minorHAnsi"/>
          <w:sz w:val="22"/>
        </w:rPr>
        <w:t>leerlingen zou ontstaan.</w:t>
      </w:r>
      <w:r w:rsidR="00686E76">
        <w:rPr>
          <w:rFonts w:asciiTheme="minorHAnsi" w:hAnsiTheme="minorHAnsi"/>
          <w:sz w:val="22"/>
        </w:rPr>
        <w:t xml:space="preserve"> Als het de bedoeling zijn om DBSO geleidelijk af te schaffen (er zijn al zaken teruggeschroefd), dan is het zeker niet duidelijk wat men wil aanvangen met het 85% niet-arbeidsrijpe jongeren.</w:t>
      </w:r>
    </w:p>
    <w:p w:rsidR="00686E76" w:rsidRPr="00686E76" w:rsidRDefault="005D436A" w:rsidP="00686E76">
      <w:pPr>
        <w:pStyle w:val="Lijstalinea"/>
        <w:numPr>
          <w:ilvl w:val="0"/>
          <w:numId w:val="24"/>
        </w:numPr>
        <w:spacing w:after="160"/>
        <w:jc w:val="both"/>
        <w:rPr>
          <w:rFonts w:asciiTheme="minorHAnsi" w:hAnsiTheme="minorHAnsi"/>
          <w:sz w:val="22"/>
        </w:rPr>
      </w:pPr>
      <w:r>
        <w:rPr>
          <w:rFonts w:asciiTheme="minorHAnsi" w:hAnsiTheme="minorHAnsi"/>
          <w:sz w:val="22"/>
        </w:rPr>
        <w:t xml:space="preserve">Er is ook scepsis ten aanzien van de duurzaamheid. Als we ervan uitgaan dat de arbeidsplaatsen inderdaad opgevuld zullen geraken door de afgestudeerde ‘duale leerlingen’, dan zijn die plaatsen </w:t>
      </w:r>
      <w:r w:rsidR="002E6812">
        <w:rPr>
          <w:rFonts w:asciiTheme="minorHAnsi" w:hAnsiTheme="minorHAnsi"/>
          <w:sz w:val="22"/>
        </w:rPr>
        <w:t xml:space="preserve">al snel </w:t>
      </w:r>
      <w:r>
        <w:rPr>
          <w:rFonts w:asciiTheme="minorHAnsi" w:hAnsiTheme="minorHAnsi"/>
          <w:sz w:val="22"/>
        </w:rPr>
        <w:t xml:space="preserve">niet meer beschikbaar voor het onderwijs. Zelfs stageplaatsen kunnen in het gedrang raken. In een regio met weinig werk zoals Zuid-Oost-Vlaanderen kan het aanbod snel verzadigd zijn. </w:t>
      </w:r>
    </w:p>
    <w:p w:rsidR="006E6F62" w:rsidRPr="00686E76" w:rsidRDefault="005D436A" w:rsidP="00686E76">
      <w:pPr>
        <w:pStyle w:val="Lijstalinea"/>
        <w:numPr>
          <w:ilvl w:val="0"/>
          <w:numId w:val="23"/>
        </w:numPr>
        <w:spacing w:after="160"/>
        <w:jc w:val="both"/>
        <w:rPr>
          <w:rFonts w:asciiTheme="minorHAnsi" w:hAnsiTheme="minorHAnsi"/>
          <w:sz w:val="22"/>
        </w:rPr>
      </w:pPr>
      <w:r>
        <w:rPr>
          <w:rFonts w:asciiTheme="minorHAnsi" w:hAnsiTheme="minorHAnsi"/>
          <w:sz w:val="22"/>
        </w:rPr>
        <w:t xml:space="preserve">Voor PIVA is dit </w:t>
      </w:r>
      <w:r w:rsidR="00686E76">
        <w:rPr>
          <w:rFonts w:asciiTheme="minorHAnsi" w:hAnsiTheme="minorHAnsi"/>
          <w:sz w:val="22"/>
        </w:rPr>
        <w:t xml:space="preserve">alles </w:t>
      </w:r>
      <w:r>
        <w:rPr>
          <w:rFonts w:asciiTheme="minorHAnsi" w:hAnsiTheme="minorHAnsi"/>
          <w:sz w:val="22"/>
        </w:rPr>
        <w:t xml:space="preserve">een reden te meer om het kleinschalig te houden. </w:t>
      </w:r>
      <w:r w:rsidR="00686E76">
        <w:rPr>
          <w:rFonts w:asciiTheme="minorHAnsi" w:hAnsiTheme="minorHAnsi"/>
          <w:sz w:val="22"/>
        </w:rPr>
        <w:t>Ook al zijn er nog vele werkpunten en onduidelijkheden in het hele systeem, PIVA vindt het belangrijk om in te kunnen stappen om dit mee te kunnen maken vanop de eerste rij en het als proefschool mee te kunnen vormgeven.</w:t>
      </w:r>
    </w:p>
    <w:p w:rsidR="006E6F62" w:rsidRDefault="006E6F62" w:rsidP="00AC7356">
      <w:pPr>
        <w:spacing w:after="160"/>
        <w:ind w:left="360"/>
        <w:jc w:val="both"/>
        <w:rPr>
          <w:rFonts w:asciiTheme="minorHAnsi" w:hAnsiTheme="minorHAnsi"/>
          <w:sz w:val="22"/>
        </w:rPr>
      </w:pPr>
    </w:p>
    <w:p w:rsidR="0022660A" w:rsidRPr="00C97D43" w:rsidRDefault="0022660A" w:rsidP="0022660A">
      <w:pPr>
        <w:spacing w:after="160"/>
        <w:jc w:val="both"/>
        <w:rPr>
          <w:rFonts w:asciiTheme="minorHAnsi" w:hAnsiTheme="minorHAnsi"/>
          <w:i/>
          <w:sz w:val="22"/>
        </w:rPr>
      </w:pPr>
      <w:r>
        <w:rPr>
          <w:rFonts w:asciiTheme="minorHAnsi" w:hAnsiTheme="minorHAnsi"/>
          <w:i/>
          <w:sz w:val="22"/>
        </w:rPr>
        <w:t>2.2</w:t>
      </w:r>
      <w:r>
        <w:rPr>
          <w:rFonts w:asciiTheme="minorHAnsi" w:hAnsiTheme="minorHAnsi"/>
          <w:i/>
          <w:sz w:val="22"/>
        </w:rPr>
        <w:tab/>
        <w:t>GO Atheneum Geraardsbergen</w:t>
      </w:r>
    </w:p>
    <w:p w:rsidR="0022660A" w:rsidRDefault="0022660A" w:rsidP="0022660A">
      <w:pPr>
        <w:spacing w:after="160"/>
        <w:jc w:val="both"/>
        <w:rPr>
          <w:rFonts w:asciiTheme="minorHAnsi" w:hAnsiTheme="minorHAnsi"/>
          <w:sz w:val="22"/>
        </w:rPr>
      </w:pPr>
      <w:r>
        <w:rPr>
          <w:rFonts w:asciiTheme="minorHAnsi" w:hAnsiTheme="minorHAnsi"/>
          <w:sz w:val="22"/>
        </w:rPr>
        <w:t>Binnen de evolutie naar werkplekleren heeft ook het GO! Atheneum Geraardsbergen de stagecomponent uitgebreid voor de 6</w:t>
      </w:r>
      <w:r w:rsidRPr="008F0622">
        <w:rPr>
          <w:rFonts w:asciiTheme="minorHAnsi" w:hAnsiTheme="minorHAnsi"/>
          <w:sz w:val="22"/>
          <w:vertAlign w:val="superscript"/>
        </w:rPr>
        <w:t>de</w:t>
      </w:r>
      <w:r>
        <w:rPr>
          <w:rFonts w:asciiTheme="minorHAnsi" w:hAnsiTheme="minorHAnsi"/>
          <w:sz w:val="22"/>
        </w:rPr>
        <w:t>jaars productie- en procestechnologie. Dit is weliswaar geen officieel proefproject duaal leren. Maar ook hier zijn er individuele opleidingstrajecten voor elke leerling en is er intensieve begeleiding op de werkplek. Het is  de bedoeling dat leerlingen zich aldus verder kunnen specialiseren en met grote waarschijnlijkheid daarna kunnen starten in het bedrijf. Voor dit schooljaar heeft het Atheneum een overeenkomst met Volvo in Gent. Ook met Audi in Vorst zal samengewerkt worden. De school overweegt deze piste ook binnen de zorgopleidingen; er zijn verschillende tehuizen in de omgeving.</w:t>
      </w:r>
    </w:p>
    <w:p w:rsidR="0022660A" w:rsidRDefault="0022660A" w:rsidP="0022660A">
      <w:pPr>
        <w:spacing w:after="160"/>
        <w:jc w:val="both"/>
        <w:rPr>
          <w:rFonts w:asciiTheme="minorHAnsi" w:hAnsiTheme="minorHAnsi"/>
          <w:sz w:val="22"/>
        </w:rPr>
      </w:pPr>
    </w:p>
    <w:p w:rsidR="0022660A" w:rsidRDefault="0022660A" w:rsidP="0022660A">
      <w:pPr>
        <w:spacing w:after="160"/>
        <w:jc w:val="both"/>
        <w:rPr>
          <w:rFonts w:asciiTheme="minorHAnsi" w:hAnsiTheme="minorHAnsi"/>
          <w:sz w:val="22"/>
        </w:rPr>
      </w:pPr>
      <w:r>
        <w:rPr>
          <w:rFonts w:asciiTheme="minorHAnsi" w:hAnsiTheme="minorHAnsi"/>
          <w:sz w:val="22"/>
        </w:rPr>
        <w:t>Bespreking:</w:t>
      </w:r>
    </w:p>
    <w:p w:rsidR="0022660A" w:rsidRDefault="0022660A" w:rsidP="0022660A">
      <w:pPr>
        <w:pStyle w:val="Lijstalinea"/>
        <w:numPr>
          <w:ilvl w:val="0"/>
          <w:numId w:val="23"/>
        </w:numPr>
        <w:spacing w:after="160"/>
        <w:jc w:val="both"/>
        <w:rPr>
          <w:rFonts w:asciiTheme="minorHAnsi" w:hAnsiTheme="minorHAnsi"/>
          <w:sz w:val="22"/>
        </w:rPr>
      </w:pPr>
      <w:r>
        <w:rPr>
          <w:rFonts w:asciiTheme="minorHAnsi" w:hAnsiTheme="minorHAnsi"/>
          <w:sz w:val="22"/>
        </w:rPr>
        <w:t>Alleen grote bedrijven kunnen meerdere leerlingen tegelijk opleiden, dus ook hier zal het aanbod beperkt zijn.</w:t>
      </w:r>
    </w:p>
    <w:p w:rsidR="0022660A" w:rsidRPr="0022660A" w:rsidRDefault="0022660A" w:rsidP="0022660A">
      <w:pPr>
        <w:pStyle w:val="Lijstalinea"/>
        <w:numPr>
          <w:ilvl w:val="0"/>
          <w:numId w:val="23"/>
        </w:numPr>
        <w:spacing w:after="160"/>
        <w:jc w:val="both"/>
        <w:rPr>
          <w:rFonts w:asciiTheme="minorHAnsi" w:hAnsiTheme="minorHAnsi"/>
          <w:sz w:val="22"/>
        </w:rPr>
      </w:pPr>
      <w:r>
        <w:rPr>
          <w:rFonts w:asciiTheme="minorHAnsi" w:hAnsiTheme="minorHAnsi"/>
          <w:sz w:val="22"/>
        </w:rPr>
        <w:t>Medewerkers van het bedrijf die lesgeven, hoe zit dat met hun pedagogisch diploma? Kunnen zij wel leerlingen beoordelen?</w:t>
      </w:r>
    </w:p>
    <w:p w:rsidR="0022660A" w:rsidRPr="00AC7356" w:rsidRDefault="0022660A" w:rsidP="0022660A">
      <w:pPr>
        <w:spacing w:after="160"/>
        <w:jc w:val="both"/>
        <w:rPr>
          <w:rFonts w:asciiTheme="minorHAnsi" w:hAnsiTheme="minorHAnsi"/>
          <w:sz w:val="22"/>
        </w:rPr>
      </w:pPr>
    </w:p>
    <w:p w:rsidR="006E6F62" w:rsidRPr="00AC7356" w:rsidRDefault="006E6F62" w:rsidP="006E6F62">
      <w:pPr>
        <w:pStyle w:val="Lijstalinea"/>
        <w:numPr>
          <w:ilvl w:val="0"/>
          <w:numId w:val="19"/>
        </w:numPr>
        <w:shd w:val="clear" w:color="auto" w:fill="F2F2F2" w:themeFill="background1" w:themeFillShade="F2"/>
        <w:jc w:val="both"/>
        <w:rPr>
          <w:rFonts w:asciiTheme="minorHAnsi" w:hAnsiTheme="minorHAnsi" w:cstheme="minorHAnsi"/>
          <w:sz w:val="22"/>
        </w:rPr>
      </w:pPr>
      <w:r>
        <w:rPr>
          <w:rFonts w:asciiTheme="minorHAnsi" w:hAnsiTheme="minorHAnsi" w:cstheme="minorHAnsi"/>
          <w:sz w:val="22"/>
        </w:rPr>
        <w:t>OKAN</w:t>
      </w:r>
    </w:p>
    <w:p w:rsidR="00E440FF" w:rsidRDefault="00E440FF" w:rsidP="006E6F62">
      <w:pPr>
        <w:spacing w:after="160"/>
        <w:jc w:val="both"/>
        <w:rPr>
          <w:rFonts w:asciiTheme="minorHAnsi" w:hAnsiTheme="minorHAnsi"/>
          <w:sz w:val="22"/>
        </w:rPr>
      </w:pPr>
    </w:p>
    <w:p w:rsidR="00D27206" w:rsidRPr="00D27206" w:rsidRDefault="00D27206" w:rsidP="006E6F62">
      <w:pPr>
        <w:spacing w:after="160"/>
        <w:jc w:val="both"/>
        <w:rPr>
          <w:rFonts w:asciiTheme="minorHAnsi" w:hAnsiTheme="minorHAnsi"/>
          <w:i/>
          <w:sz w:val="22"/>
        </w:rPr>
      </w:pPr>
      <w:r w:rsidRPr="00D27206">
        <w:rPr>
          <w:rFonts w:asciiTheme="minorHAnsi" w:hAnsiTheme="minorHAnsi"/>
          <w:i/>
          <w:sz w:val="22"/>
        </w:rPr>
        <w:t>3.1</w:t>
      </w:r>
      <w:r w:rsidRPr="00D27206">
        <w:rPr>
          <w:rFonts w:asciiTheme="minorHAnsi" w:hAnsiTheme="minorHAnsi"/>
          <w:i/>
          <w:sz w:val="22"/>
        </w:rPr>
        <w:tab/>
        <w:t>Stand van zaken</w:t>
      </w:r>
    </w:p>
    <w:p w:rsidR="006E6F62" w:rsidRDefault="006E6F62" w:rsidP="006E6F62">
      <w:pPr>
        <w:pStyle w:val="Lijstalinea"/>
        <w:numPr>
          <w:ilvl w:val="0"/>
          <w:numId w:val="25"/>
        </w:numPr>
        <w:spacing w:after="160"/>
        <w:jc w:val="both"/>
        <w:rPr>
          <w:rFonts w:asciiTheme="minorHAnsi" w:hAnsiTheme="minorHAnsi"/>
          <w:sz w:val="22"/>
        </w:rPr>
      </w:pPr>
      <w:r>
        <w:rPr>
          <w:rFonts w:asciiTheme="minorHAnsi" w:hAnsiTheme="minorHAnsi"/>
          <w:sz w:val="22"/>
        </w:rPr>
        <w:t>De OKAN-klas telt momenteel 52 leerlingen, 25 in Geraardsbergen en 27 in Oudenaarde.</w:t>
      </w:r>
    </w:p>
    <w:p w:rsidR="006E6F62" w:rsidRDefault="006E6F62" w:rsidP="006E6F62">
      <w:pPr>
        <w:pStyle w:val="Lijstalinea"/>
        <w:numPr>
          <w:ilvl w:val="0"/>
          <w:numId w:val="25"/>
        </w:numPr>
        <w:spacing w:after="160"/>
        <w:jc w:val="both"/>
        <w:rPr>
          <w:rFonts w:asciiTheme="minorHAnsi" w:hAnsiTheme="minorHAnsi"/>
          <w:sz w:val="22"/>
        </w:rPr>
      </w:pPr>
      <w:r>
        <w:rPr>
          <w:rFonts w:asciiTheme="minorHAnsi" w:hAnsiTheme="minorHAnsi"/>
          <w:sz w:val="22"/>
        </w:rPr>
        <w:t>Opvallend is het nieuwe profiel: 80 tot 90% van de nieuwe OKAN-leerlingen zijn vluchtelingen afkomstig uit Syrië of Irak. We zien dit vooral in Oudenaarde, waar 18 leerlingen nieuw ingestroomd zijn.</w:t>
      </w:r>
    </w:p>
    <w:p w:rsidR="006E6F62" w:rsidRDefault="006E6F62" w:rsidP="006E6F62">
      <w:pPr>
        <w:pStyle w:val="Lijstalinea"/>
        <w:numPr>
          <w:ilvl w:val="0"/>
          <w:numId w:val="25"/>
        </w:numPr>
        <w:spacing w:after="160"/>
        <w:jc w:val="both"/>
        <w:rPr>
          <w:rFonts w:asciiTheme="minorHAnsi" w:hAnsiTheme="minorHAnsi"/>
          <w:sz w:val="22"/>
        </w:rPr>
      </w:pPr>
      <w:r>
        <w:rPr>
          <w:rFonts w:asciiTheme="minorHAnsi" w:hAnsiTheme="minorHAnsi"/>
          <w:sz w:val="22"/>
        </w:rPr>
        <w:lastRenderedPageBreak/>
        <w:t>Veel van die leerlingen zitten met trauma’s. Voorlopig kan de begeleiding vanuit de school het aan.</w:t>
      </w:r>
    </w:p>
    <w:p w:rsidR="006E6F62" w:rsidRDefault="00D27206" w:rsidP="006E6F62">
      <w:pPr>
        <w:pStyle w:val="Lijstalinea"/>
        <w:numPr>
          <w:ilvl w:val="0"/>
          <w:numId w:val="25"/>
        </w:numPr>
        <w:spacing w:after="160"/>
        <w:jc w:val="both"/>
        <w:rPr>
          <w:rFonts w:asciiTheme="minorHAnsi" w:hAnsiTheme="minorHAnsi"/>
          <w:sz w:val="22"/>
        </w:rPr>
      </w:pPr>
      <w:r>
        <w:rPr>
          <w:rFonts w:asciiTheme="minorHAnsi" w:hAnsiTheme="minorHAnsi"/>
          <w:sz w:val="22"/>
        </w:rPr>
        <w:t>We zien meer en meer integratie tussen de OKAN en de rest van de school: in klasjes worden OKAN- en andere leerlingen samengezet en voeren gesprekken; in de wekelijkse nieuwsbrief voor leerkrachten komt ook info te staan vanuit OKAN…</w:t>
      </w:r>
    </w:p>
    <w:p w:rsidR="00D27206" w:rsidRPr="00D27206" w:rsidRDefault="00D27206" w:rsidP="00D27206">
      <w:pPr>
        <w:spacing w:after="160"/>
        <w:jc w:val="both"/>
        <w:rPr>
          <w:rFonts w:asciiTheme="minorHAnsi" w:hAnsiTheme="minorHAnsi"/>
          <w:i/>
          <w:sz w:val="22"/>
        </w:rPr>
      </w:pPr>
      <w:r w:rsidRPr="00D27206">
        <w:rPr>
          <w:rFonts w:asciiTheme="minorHAnsi" w:hAnsiTheme="minorHAnsi"/>
          <w:i/>
          <w:sz w:val="22"/>
        </w:rPr>
        <w:t>3.2</w:t>
      </w:r>
      <w:r w:rsidRPr="00D27206">
        <w:rPr>
          <w:rFonts w:asciiTheme="minorHAnsi" w:hAnsiTheme="minorHAnsi"/>
          <w:i/>
          <w:sz w:val="22"/>
        </w:rPr>
        <w:tab/>
        <w:t>Rol van de vervolgschoolcoach</w:t>
      </w:r>
    </w:p>
    <w:p w:rsidR="00E440FF" w:rsidRDefault="00D27206" w:rsidP="00D27206">
      <w:pPr>
        <w:spacing w:after="160"/>
        <w:jc w:val="both"/>
        <w:rPr>
          <w:rFonts w:asciiTheme="minorHAnsi" w:hAnsiTheme="minorHAnsi"/>
          <w:sz w:val="22"/>
        </w:rPr>
      </w:pPr>
      <w:r>
        <w:rPr>
          <w:rFonts w:asciiTheme="minorHAnsi" w:hAnsiTheme="minorHAnsi"/>
          <w:sz w:val="22"/>
        </w:rPr>
        <w:t>Luc Dendooven geeft toelichting bij de rol van de vervolgschoolcoach (VSC). Zie bijlage 2.</w:t>
      </w:r>
    </w:p>
    <w:p w:rsidR="00D27206" w:rsidRDefault="005F6F72" w:rsidP="00D27206">
      <w:pPr>
        <w:pStyle w:val="Lijstalinea"/>
        <w:numPr>
          <w:ilvl w:val="0"/>
          <w:numId w:val="26"/>
        </w:numPr>
        <w:spacing w:after="160"/>
        <w:jc w:val="both"/>
        <w:rPr>
          <w:rFonts w:asciiTheme="minorHAnsi" w:hAnsiTheme="minorHAnsi"/>
          <w:sz w:val="22"/>
        </w:rPr>
      </w:pPr>
      <w:r>
        <w:rPr>
          <w:rFonts w:asciiTheme="minorHAnsi" w:hAnsiTheme="minorHAnsi"/>
          <w:sz w:val="22"/>
        </w:rPr>
        <w:t>Tot vorig schooljaar kreeg elke OKAN-school 22u, ongeacht het aantal leerlingen. Daarmee was het zo goed als onmogelijk om alle opdrachten te vervullen.</w:t>
      </w:r>
      <w:r w:rsidR="00F1421C">
        <w:rPr>
          <w:rFonts w:asciiTheme="minorHAnsi" w:hAnsiTheme="minorHAnsi"/>
          <w:sz w:val="22"/>
        </w:rPr>
        <w:t xml:space="preserve"> Nu wordt per leerling gerekend. V</w:t>
      </w:r>
      <w:r>
        <w:rPr>
          <w:rFonts w:asciiTheme="minorHAnsi" w:hAnsiTheme="minorHAnsi"/>
          <w:sz w:val="22"/>
        </w:rPr>
        <w:t xml:space="preserve">oor de OKAN-klas van het TISJ </w:t>
      </w:r>
      <w:r w:rsidR="00F1421C">
        <w:rPr>
          <w:rFonts w:asciiTheme="minorHAnsi" w:hAnsiTheme="minorHAnsi"/>
          <w:sz w:val="22"/>
        </w:rPr>
        <w:t>is het aantal uren verdrievoudigd. Daardoor is een vol</w:t>
      </w:r>
      <w:r w:rsidR="00F64B0A">
        <w:rPr>
          <w:rFonts w:asciiTheme="minorHAnsi" w:hAnsiTheme="minorHAnsi"/>
          <w:sz w:val="22"/>
        </w:rPr>
        <w:t>ledige werking nu wel mogelijk, inclusief evaluatie en opvolging tot 3 jaar.</w:t>
      </w:r>
    </w:p>
    <w:p w:rsidR="00F1421C" w:rsidRDefault="00F1421C" w:rsidP="00F1421C">
      <w:pPr>
        <w:pStyle w:val="Lijstalinea"/>
        <w:numPr>
          <w:ilvl w:val="0"/>
          <w:numId w:val="26"/>
        </w:numPr>
        <w:spacing w:after="160"/>
        <w:jc w:val="both"/>
        <w:rPr>
          <w:rFonts w:asciiTheme="minorHAnsi" w:hAnsiTheme="minorHAnsi"/>
          <w:sz w:val="22"/>
        </w:rPr>
      </w:pPr>
      <w:r>
        <w:rPr>
          <w:rFonts w:asciiTheme="minorHAnsi" w:hAnsiTheme="minorHAnsi"/>
          <w:sz w:val="22"/>
        </w:rPr>
        <w:t>Zo hebben de VSC ondertu</w:t>
      </w:r>
      <w:r w:rsidR="00AC172D">
        <w:rPr>
          <w:rFonts w:asciiTheme="minorHAnsi" w:hAnsiTheme="minorHAnsi"/>
          <w:sz w:val="22"/>
        </w:rPr>
        <w:t>ssen alle scholen bezocht. Er zijn</w:t>
      </w:r>
      <w:r>
        <w:rPr>
          <w:rFonts w:asciiTheme="minorHAnsi" w:hAnsiTheme="minorHAnsi"/>
          <w:sz w:val="22"/>
        </w:rPr>
        <w:t xml:space="preserve"> bevragingen geweest en in Oudenaarde zijn observaties geweest van ex-OKAN-leerlingen. Op woensdagnamiddag is daar ook een huiswerkklas.</w:t>
      </w:r>
    </w:p>
    <w:p w:rsidR="00F1421C" w:rsidRDefault="00F1421C" w:rsidP="00F1421C">
      <w:pPr>
        <w:pStyle w:val="Lijstalinea"/>
        <w:numPr>
          <w:ilvl w:val="0"/>
          <w:numId w:val="26"/>
        </w:numPr>
        <w:spacing w:after="160"/>
        <w:jc w:val="both"/>
        <w:rPr>
          <w:rFonts w:asciiTheme="minorHAnsi" w:hAnsiTheme="minorHAnsi"/>
          <w:sz w:val="22"/>
        </w:rPr>
      </w:pPr>
      <w:r>
        <w:rPr>
          <w:rFonts w:asciiTheme="minorHAnsi" w:hAnsiTheme="minorHAnsi"/>
          <w:sz w:val="22"/>
        </w:rPr>
        <w:t>De VSC kan deelnemen aan de klasseraad in functie van de ex-OKAN-leerling</w:t>
      </w:r>
    </w:p>
    <w:p w:rsidR="00F1421C" w:rsidRDefault="008D0E29" w:rsidP="00D27206">
      <w:pPr>
        <w:pStyle w:val="Lijstalinea"/>
        <w:numPr>
          <w:ilvl w:val="0"/>
          <w:numId w:val="26"/>
        </w:numPr>
        <w:spacing w:after="160"/>
        <w:jc w:val="both"/>
        <w:rPr>
          <w:rFonts w:asciiTheme="minorHAnsi" w:hAnsiTheme="minorHAnsi"/>
          <w:sz w:val="22"/>
        </w:rPr>
      </w:pPr>
      <w:r>
        <w:rPr>
          <w:rFonts w:asciiTheme="minorHAnsi" w:hAnsiTheme="minorHAnsi"/>
          <w:sz w:val="22"/>
        </w:rPr>
        <w:t>E</w:t>
      </w:r>
      <w:r w:rsidR="00F1421C">
        <w:rPr>
          <w:rFonts w:asciiTheme="minorHAnsi" w:hAnsiTheme="minorHAnsi"/>
          <w:sz w:val="22"/>
        </w:rPr>
        <w:t>en van de bijkomende troeven van de VSC is dat zij de ouders zeer goed kennen en vice versa. De ouders van OKAN zijn trouwens zeer betrokken en zijn bijna altijd aanwezig op oudermomenten.</w:t>
      </w:r>
    </w:p>
    <w:p w:rsidR="00F1421C" w:rsidRDefault="00F1421C" w:rsidP="00D27206">
      <w:pPr>
        <w:pStyle w:val="Lijstalinea"/>
        <w:numPr>
          <w:ilvl w:val="0"/>
          <w:numId w:val="26"/>
        </w:numPr>
        <w:spacing w:after="160"/>
        <w:jc w:val="both"/>
        <w:rPr>
          <w:rFonts w:asciiTheme="minorHAnsi" w:hAnsiTheme="minorHAnsi"/>
          <w:sz w:val="22"/>
        </w:rPr>
      </w:pPr>
      <w:r>
        <w:rPr>
          <w:rFonts w:asciiTheme="minorHAnsi" w:hAnsiTheme="minorHAnsi"/>
          <w:sz w:val="22"/>
        </w:rPr>
        <w:t>De meeste ex-OKAN uit Oudenaarde blijven in Oudenaarde of Ronse schoollopen (omdat ze daar wonen). In Geraardsbergen raken de leerlingen verspreid over de ruimere regio.</w:t>
      </w:r>
    </w:p>
    <w:p w:rsidR="00AC172D" w:rsidRPr="00AC172D" w:rsidRDefault="00AC172D" w:rsidP="00AC172D">
      <w:pPr>
        <w:pStyle w:val="Lijstalinea"/>
        <w:numPr>
          <w:ilvl w:val="0"/>
          <w:numId w:val="26"/>
        </w:numPr>
        <w:spacing w:after="160"/>
        <w:jc w:val="both"/>
        <w:rPr>
          <w:rFonts w:asciiTheme="minorHAnsi" w:hAnsiTheme="minorHAnsi"/>
          <w:sz w:val="22"/>
        </w:rPr>
      </w:pPr>
      <w:r>
        <w:rPr>
          <w:rFonts w:asciiTheme="minorHAnsi" w:hAnsiTheme="minorHAnsi"/>
          <w:sz w:val="22"/>
        </w:rPr>
        <w:t>TISJ roept op om maximaal gebruik te maken van de mogelijkheden met de VSC.</w:t>
      </w:r>
    </w:p>
    <w:p w:rsidR="00E440FF" w:rsidRDefault="00E440FF" w:rsidP="00F1421C">
      <w:pPr>
        <w:spacing w:after="160"/>
        <w:jc w:val="both"/>
        <w:rPr>
          <w:rFonts w:asciiTheme="minorHAnsi" w:hAnsiTheme="minorHAnsi"/>
          <w:sz w:val="22"/>
        </w:rPr>
      </w:pPr>
    </w:p>
    <w:p w:rsidR="008D0E29" w:rsidRPr="00AC7356" w:rsidRDefault="006726F1" w:rsidP="008D0E29">
      <w:pPr>
        <w:pStyle w:val="Lijstalinea"/>
        <w:numPr>
          <w:ilvl w:val="0"/>
          <w:numId w:val="19"/>
        </w:numPr>
        <w:shd w:val="clear" w:color="auto" w:fill="F2F2F2" w:themeFill="background1" w:themeFillShade="F2"/>
        <w:jc w:val="both"/>
        <w:rPr>
          <w:rFonts w:asciiTheme="minorHAnsi" w:hAnsiTheme="minorHAnsi" w:cstheme="minorHAnsi"/>
          <w:sz w:val="22"/>
        </w:rPr>
      </w:pPr>
      <w:r>
        <w:rPr>
          <w:rFonts w:asciiTheme="minorHAnsi" w:hAnsiTheme="minorHAnsi" w:cstheme="minorHAnsi"/>
          <w:sz w:val="22"/>
        </w:rPr>
        <w:t>Leerrecht</w:t>
      </w:r>
    </w:p>
    <w:p w:rsidR="008D0E29" w:rsidRDefault="008D0E29" w:rsidP="00F1421C">
      <w:pPr>
        <w:spacing w:after="160"/>
        <w:jc w:val="both"/>
        <w:rPr>
          <w:rFonts w:asciiTheme="minorHAnsi" w:hAnsiTheme="minorHAnsi"/>
          <w:sz w:val="22"/>
        </w:rPr>
      </w:pPr>
    </w:p>
    <w:p w:rsidR="006726F1" w:rsidRPr="006726F1" w:rsidRDefault="006726F1" w:rsidP="006726F1">
      <w:pPr>
        <w:tabs>
          <w:tab w:val="left" w:pos="567"/>
        </w:tabs>
        <w:spacing w:after="160"/>
        <w:jc w:val="both"/>
        <w:rPr>
          <w:rFonts w:asciiTheme="minorHAnsi" w:hAnsiTheme="minorHAnsi"/>
          <w:i/>
          <w:sz w:val="22"/>
        </w:rPr>
      </w:pPr>
      <w:r w:rsidRPr="006726F1">
        <w:rPr>
          <w:rFonts w:asciiTheme="minorHAnsi" w:hAnsiTheme="minorHAnsi"/>
          <w:i/>
          <w:sz w:val="22"/>
        </w:rPr>
        <w:t>4.1</w:t>
      </w:r>
      <w:r w:rsidRPr="006726F1">
        <w:rPr>
          <w:rFonts w:asciiTheme="minorHAnsi" w:hAnsiTheme="minorHAnsi"/>
          <w:i/>
          <w:sz w:val="22"/>
        </w:rPr>
        <w:tab/>
        <w:t>Criteria draagkracht</w:t>
      </w:r>
    </w:p>
    <w:p w:rsidR="00F1421C" w:rsidRPr="006726F1" w:rsidRDefault="00F64B0A" w:rsidP="006726F1">
      <w:pPr>
        <w:spacing w:after="160"/>
        <w:jc w:val="both"/>
        <w:rPr>
          <w:rFonts w:asciiTheme="minorHAnsi" w:hAnsiTheme="minorHAnsi"/>
          <w:sz w:val="22"/>
        </w:rPr>
      </w:pPr>
      <w:r w:rsidRPr="006726F1">
        <w:rPr>
          <w:rFonts w:asciiTheme="minorHAnsi" w:hAnsiTheme="minorHAnsi"/>
          <w:sz w:val="22"/>
        </w:rPr>
        <w:t xml:space="preserve">Het decreet inschrijvingsbeleid voorziet </w:t>
      </w:r>
      <w:r w:rsidR="00CA3049" w:rsidRPr="006726F1">
        <w:rPr>
          <w:rFonts w:asciiTheme="minorHAnsi" w:hAnsiTheme="minorHAnsi"/>
          <w:sz w:val="22"/>
        </w:rPr>
        <w:t xml:space="preserve">in LOP-gebied </w:t>
      </w:r>
      <w:r w:rsidRPr="006726F1">
        <w:rPr>
          <w:rFonts w:asciiTheme="minorHAnsi" w:hAnsiTheme="minorHAnsi"/>
          <w:sz w:val="22"/>
        </w:rPr>
        <w:t>de mogelijkheid tot het weigeren van leerlin</w:t>
      </w:r>
      <w:r w:rsidR="00690CED" w:rsidRPr="006726F1">
        <w:rPr>
          <w:rFonts w:asciiTheme="minorHAnsi" w:hAnsiTheme="minorHAnsi"/>
          <w:sz w:val="22"/>
        </w:rPr>
        <w:t>gen die elders uitgesloten zijn als de draagkracht van de school onder druk zou komen te staan</w:t>
      </w:r>
      <w:r w:rsidR="00855E44" w:rsidRPr="006726F1">
        <w:rPr>
          <w:rFonts w:asciiTheme="minorHAnsi" w:hAnsiTheme="minorHAnsi"/>
          <w:sz w:val="22"/>
        </w:rPr>
        <w:t>, op voorwaarde dat het LOP tot een afspraak komt over de invulling van de geldende decretale criteria</w:t>
      </w:r>
      <w:r w:rsidR="00690CED" w:rsidRPr="006726F1">
        <w:rPr>
          <w:rFonts w:asciiTheme="minorHAnsi" w:hAnsiTheme="minorHAnsi"/>
          <w:sz w:val="22"/>
        </w:rPr>
        <w:t>. D</w:t>
      </w:r>
      <w:r w:rsidR="00855E44" w:rsidRPr="006726F1">
        <w:rPr>
          <w:rFonts w:asciiTheme="minorHAnsi" w:hAnsiTheme="minorHAnsi"/>
          <w:sz w:val="22"/>
        </w:rPr>
        <w:t>i</w:t>
      </w:r>
      <w:r w:rsidR="00690CED" w:rsidRPr="006726F1">
        <w:rPr>
          <w:rFonts w:asciiTheme="minorHAnsi" w:hAnsiTheme="minorHAnsi"/>
          <w:sz w:val="22"/>
        </w:rPr>
        <w:t>e criteria zijn:</w:t>
      </w:r>
    </w:p>
    <w:p w:rsidR="00690CED" w:rsidRPr="00AC7356" w:rsidRDefault="00855E44" w:rsidP="006726F1">
      <w:pPr>
        <w:pStyle w:val="Plattetekst"/>
        <w:numPr>
          <w:ilvl w:val="0"/>
          <w:numId w:val="27"/>
        </w:numPr>
        <w:tabs>
          <w:tab w:val="left" w:pos="2268"/>
        </w:tabs>
        <w:spacing w:line="276" w:lineRule="auto"/>
        <w:jc w:val="both"/>
        <w:rPr>
          <w:rFonts w:asciiTheme="minorHAnsi" w:hAnsiTheme="minorHAnsi" w:cs="Calibri"/>
          <w:b w:val="0"/>
          <w:szCs w:val="22"/>
        </w:rPr>
      </w:pPr>
      <w:r>
        <w:rPr>
          <w:rFonts w:asciiTheme="minorHAnsi" w:hAnsiTheme="minorHAnsi" w:cs="Calibri"/>
          <w:b w:val="0"/>
          <w:szCs w:val="22"/>
        </w:rPr>
        <w:t>h</w:t>
      </w:r>
      <w:r w:rsidR="00742099">
        <w:rPr>
          <w:rFonts w:asciiTheme="minorHAnsi" w:hAnsiTheme="minorHAnsi" w:cs="Calibri"/>
          <w:b w:val="0"/>
          <w:szCs w:val="22"/>
        </w:rPr>
        <w:t>et aantal indicatorleerlingen</w:t>
      </w:r>
    </w:p>
    <w:p w:rsidR="00690CED" w:rsidRPr="00AC7356" w:rsidRDefault="00742099" w:rsidP="006726F1">
      <w:pPr>
        <w:pStyle w:val="Plattetekst"/>
        <w:numPr>
          <w:ilvl w:val="0"/>
          <w:numId w:val="27"/>
        </w:numPr>
        <w:tabs>
          <w:tab w:val="left" w:pos="2268"/>
        </w:tabs>
        <w:spacing w:line="276" w:lineRule="auto"/>
        <w:jc w:val="both"/>
        <w:rPr>
          <w:rFonts w:asciiTheme="minorHAnsi" w:hAnsiTheme="minorHAnsi" w:cs="Calibri"/>
          <w:b w:val="0"/>
          <w:szCs w:val="22"/>
        </w:rPr>
      </w:pPr>
      <w:r>
        <w:rPr>
          <w:rFonts w:asciiTheme="minorHAnsi" w:hAnsiTheme="minorHAnsi" w:cs="Calibri"/>
          <w:b w:val="0"/>
          <w:szCs w:val="22"/>
        </w:rPr>
        <w:t>het</w:t>
      </w:r>
      <w:r w:rsidR="00690CED" w:rsidRPr="00AC7356">
        <w:rPr>
          <w:rFonts w:asciiTheme="minorHAnsi" w:hAnsiTheme="minorHAnsi" w:cs="Calibri"/>
          <w:b w:val="0"/>
          <w:szCs w:val="22"/>
        </w:rPr>
        <w:t xml:space="preserve"> aantal leerlingen met een begeleidingsdossier "problematische afwezigheden" </w:t>
      </w:r>
    </w:p>
    <w:p w:rsidR="00690CED" w:rsidRDefault="00742099" w:rsidP="006726F1">
      <w:pPr>
        <w:pStyle w:val="Plattetekst"/>
        <w:numPr>
          <w:ilvl w:val="0"/>
          <w:numId w:val="27"/>
        </w:numPr>
        <w:tabs>
          <w:tab w:val="left" w:pos="2268"/>
        </w:tabs>
        <w:spacing w:line="276" w:lineRule="auto"/>
        <w:jc w:val="both"/>
        <w:rPr>
          <w:rFonts w:asciiTheme="minorHAnsi" w:hAnsiTheme="minorHAnsi" w:cs="Calibri"/>
          <w:b w:val="0"/>
          <w:szCs w:val="22"/>
        </w:rPr>
      </w:pPr>
      <w:r>
        <w:rPr>
          <w:rFonts w:asciiTheme="minorHAnsi" w:hAnsiTheme="minorHAnsi" w:cs="Calibri"/>
          <w:b w:val="0"/>
          <w:szCs w:val="22"/>
        </w:rPr>
        <w:t>het</w:t>
      </w:r>
      <w:r w:rsidRPr="00AC7356">
        <w:rPr>
          <w:rFonts w:asciiTheme="minorHAnsi" w:hAnsiTheme="minorHAnsi" w:cs="Calibri"/>
          <w:b w:val="0"/>
          <w:szCs w:val="22"/>
        </w:rPr>
        <w:t xml:space="preserve"> aantal </w:t>
      </w:r>
      <w:r>
        <w:rPr>
          <w:rFonts w:asciiTheme="minorHAnsi" w:hAnsiTheme="minorHAnsi" w:cs="Calibri"/>
          <w:b w:val="0"/>
          <w:szCs w:val="22"/>
        </w:rPr>
        <w:t xml:space="preserve">ingeschreven </w:t>
      </w:r>
      <w:r w:rsidRPr="00AC7356">
        <w:rPr>
          <w:rFonts w:asciiTheme="minorHAnsi" w:hAnsiTheme="minorHAnsi" w:cs="Calibri"/>
          <w:b w:val="0"/>
          <w:szCs w:val="22"/>
        </w:rPr>
        <w:t xml:space="preserve">leerlingen </w:t>
      </w:r>
      <w:r w:rsidR="00690CED" w:rsidRPr="00AC7356">
        <w:rPr>
          <w:rFonts w:asciiTheme="minorHAnsi" w:hAnsiTheme="minorHAnsi" w:cs="Calibri"/>
          <w:b w:val="0"/>
          <w:szCs w:val="22"/>
        </w:rPr>
        <w:t>die elders werden uitgesloten</w:t>
      </w:r>
    </w:p>
    <w:p w:rsidR="00F36313" w:rsidRDefault="00F36313" w:rsidP="00F36313">
      <w:pPr>
        <w:pStyle w:val="Plattetekst"/>
        <w:tabs>
          <w:tab w:val="left" w:pos="2268"/>
        </w:tabs>
        <w:spacing w:line="276" w:lineRule="auto"/>
        <w:ind w:left="720"/>
        <w:jc w:val="both"/>
        <w:rPr>
          <w:rFonts w:asciiTheme="minorHAnsi" w:hAnsiTheme="minorHAnsi" w:cs="Calibri"/>
          <w:b w:val="0"/>
          <w:szCs w:val="22"/>
        </w:rPr>
      </w:pPr>
    </w:p>
    <w:p w:rsidR="00855E44" w:rsidRDefault="00F36313" w:rsidP="00F36313">
      <w:pPr>
        <w:pStyle w:val="Plattetekst"/>
        <w:tabs>
          <w:tab w:val="left" w:pos="2268"/>
        </w:tabs>
        <w:spacing w:line="276" w:lineRule="auto"/>
        <w:jc w:val="both"/>
        <w:rPr>
          <w:rFonts w:asciiTheme="minorHAnsi" w:hAnsiTheme="minorHAnsi" w:cs="Calibri"/>
          <w:b w:val="0"/>
          <w:szCs w:val="22"/>
        </w:rPr>
      </w:pPr>
      <w:r>
        <w:rPr>
          <w:rFonts w:asciiTheme="minorHAnsi" w:hAnsiTheme="minorHAnsi" w:cs="Calibri"/>
          <w:b w:val="0"/>
          <w:szCs w:val="22"/>
        </w:rPr>
        <w:t>In het huishoudelijk reglement hebben we die invulling als volgt vastgelegd.</w:t>
      </w:r>
    </w:p>
    <w:p w:rsidR="00F36313" w:rsidRDefault="00F36313" w:rsidP="006726F1">
      <w:pPr>
        <w:pStyle w:val="Plattetekst"/>
        <w:numPr>
          <w:ilvl w:val="0"/>
          <w:numId w:val="27"/>
        </w:numPr>
        <w:tabs>
          <w:tab w:val="left" w:pos="2268"/>
        </w:tabs>
        <w:spacing w:line="276" w:lineRule="auto"/>
        <w:jc w:val="both"/>
        <w:rPr>
          <w:rFonts w:asciiTheme="minorHAnsi" w:hAnsiTheme="minorHAnsi" w:cs="Calibri"/>
          <w:b w:val="0"/>
          <w:szCs w:val="22"/>
        </w:rPr>
      </w:pPr>
      <w:r>
        <w:rPr>
          <w:rFonts w:asciiTheme="minorHAnsi" w:hAnsiTheme="minorHAnsi" w:cs="Calibri"/>
          <w:b w:val="0"/>
          <w:szCs w:val="22"/>
        </w:rPr>
        <w:t>Op het niveau van de school:</w:t>
      </w:r>
    </w:p>
    <w:p w:rsidR="00F36313" w:rsidRPr="00AC7356" w:rsidRDefault="00F36313" w:rsidP="006726F1">
      <w:pPr>
        <w:pStyle w:val="Plattetekst"/>
        <w:numPr>
          <w:ilvl w:val="1"/>
          <w:numId w:val="27"/>
        </w:numPr>
        <w:tabs>
          <w:tab w:val="left" w:pos="2268"/>
        </w:tabs>
        <w:spacing w:line="276" w:lineRule="auto"/>
        <w:jc w:val="both"/>
        <w:rPr>
          <w:rFonts w:asciiTheme="minorHAnsi" w:hAnsiTheme="minorHAnsi" w:cs="Calibri"/>
          <w:b w:val="0"/>
          <w:szCs w:val="22"/>
        </w:rPr>
      </w:pPr>
      <w:r>
        <w:rPr>
          <w:rFonts w:asciiTheme="minorHAnsi" w:hAnsiTheme="minorHAnsi" w:cs="Calibri"/>
          <w:b w:val="0"/>
          <w:szCs w:val="22"/>
        </w:rPr>
        <w:t>het aantal indicatorleerlingen: 10% boven het regio-gemiddelde</w:t>
      </w:r>
    </w:p>
    <w:p w:rsidR="00F36313" w:rsidRPr="00AC7356" w:rsidRDefault="00F36313" w:rsidP="006726F1">
      <w:pPr>
        <w:pStyle w:val="Plattetekst"/>
        <w:numPr>
          <w:ilvl w:val="1"/>
          <w:numId w:val="27"/>
        </w:numPr>
        <w:tabs>
          <w:tab w:val="left" w:pos="2268"/>
        </w:tabs>
        <w:spacing w:line="276" w:lineRule="auto"/>
        <w:jc w:val="both"/>
        <w:rPr>
          <w:rFonts w:asciiTheme="minorHAnsi" w:hAnsiTheme="minorHAnsi" w:cs="Calibri"/>
          <w:b w:val="0"/>
          <w:szCs w:val="22"/>
        </w:rPr>
      </w:pPr>
      <w:r>
        <w:rPr>
          <w:rFonts w:asciiTheme="minorHAnsi" w:hAnsiTheme="minorHAnsi" w:cs="Calibri"/>
          <w:b w:val="0"/>
          <w:szCs w:val="22"/>
        </w:rPr>
        <w:t>het</w:t>
      </w:r>
      <w:r w:rsidRPr="00AC7356">
        <w:rPr>
          <w:rFonts w:asciiTheme="minorHAnsi" w:hAnsiTheme="minorHAnsi" w:cs="Calibri"/>
          <w:b w:val="0"/>
          <w:szCs w:val="22"/>
        </w:rPr>
        <w:t xml:space="preserve"> aantal leerlingen met een begeleidingsdossie</w:t>
      </w:r>
      <w:r>
        <w:rPr>
          <w:rFonts w:asciiTheme="minorHAnsi" w:hAnsiTheme="minorHAnsi" w:cs="Calibri"/>
          <w:b w:val="0"/>
          <w:szCs w:val="22"/>
        </w:rPr>
        <w:t>r "problematische afwezigheden": minstens 10% van de leerlingen</w:t>
      </w:r>
    </w:p>
    <w:p w:rsidR="00F36313" w:rsidRDefault="00F36313" w:rsidP="006726F1">
      <w:pPr>
        <w:pStyle w:val="Plattetekst"/>
        <w:numPr>
          <w:ilvl w:val="1"/>
          <w:numId w:val="27"/>
        </w:numPr>
        <w:tabs>
          <w:tab w:val="left" w:pos="2268"/>
        </w:tabs>
        <w:spacing w:line="276" w:lineRule="auto"/>
        <w:jc w:val="both"/>
        <w:rPr>
          <w:rFonts w:asciiTheme="minorHAnsi" w:hAnsiTheme="minorHAnsi" w:cs="Calibri"/>
          <w:b w:val="0"/>
          <w:szCs w:val="22"/>
        </w:rPr>
      </w:pPr>
      <w:r>
        <w:rPr>
          <w:rFonts w:asciiTheme="minorHAnsi" w:hAnsiTheme="minorHAnsi" w:cs="Calibri"/>
          <w:b w:val="0"/>
          <w:szCs w:val="22"/>
        </w:rPr>
        <w:t>het</w:t>
      </w:r>
      <w:r w:rsidRPr="00AC7356">
        <w:rPr>
          <w:rFonts w:asciiTheme="minorHAnsi" w:hAnsiTheme="minorHAnsi" w:cs="Calibri"/>
          <w:b w:val="0"/>
          <w:szCs w:val="22"/>
        </w:rPr>
        <w:t xml:space="preserve"> aantal </w:t>
      </w:r>
      <w:r>
        <w:rPr>
          <w:rFonts w:asciiTheme="minorHAnsi" w:hAnsiTheme="minorHAnsi" w:cs="Calibri"/>
          <w:b w:val="0"/>
          <w:szCs w:val="22"/>
        </w:rPr>
        <w:t xml:space="preserve">ingeschreven </w:t>
      </w:r>
      <w:r w:rsidRPr="00AC7356">
        <w:rPr>
          <w:rFonts w:asciiTheme="minorHAnsi" w:hAnsiTheme="minorHAnsi" w:cs="Calibri"/>
          <w:b w:val="0"/>
          <w:szCs w:val="22"/>
        </w:rPr>
        <w:t>leerlingen die elders werden uitgesloten</w:t>
      </w:r>
      <w:r>
        <w:rPr>
          <w:rFonts w:asciiTheme="minorHAnsi" w:hAnsiTheme="minorHAnsi" w:cs="Calibri"/>
          <w:b w:val="0"/>
          <w:szCs w:val="22"/>
        </w:rPr>
        <w:t>: minstens 5% van de leerlingen</w:t>
      </w:r>
    </w:p>
    <w:p w:rsidR="00F36313" w:rsidRDefault="00F36313" w:rsidP="006726F1">
      <w:pPr>
        <w:pStyle w:val="Plattetekst"/>
        <w:numPr>
          <w:ilvl w:val="0"/>
          <w:numId w:val="27"/>
        </w:numPr>
        <w:tabs>
          <w:tab w:val="left" w:pos="2268"/>
        </w:tabs>
        <w:spacing w:line="276" w:lineRule="auto"/>
        <w:jc w:val="both"/>
        <w:rPr>
          <w:rFonts w:asciiTheme="minorHAnsi" w:hAnsiTheme="minorHAnsi" w:cs="Calibri"/>
          <w:b w:val="0"/>
          <w:szCs w:val="22"/>
        </w:rPr>
      </w:pPr>
      <w:r>
        <w:rPr>
          <w:rFonts w:asciiTheme="minorHAnsi" w:hAnsiTheme="minorHAnsi" w:cs="Calibri"/>
          <w:b w:val="0"/>
          <w:szCs w:val="22"/>
        </w:rPr>
        <w:lastRenderedPageBreak/>
        <w:t>Op het niveau van de administratieve groep:</w:t>
      </w:r>
    </w:p>
    <w:p w:rsidR="00F36313" w:rsidRPr="00AC7356" w:rsidRDefault="00F36313" w:rsidP="006726F1">
      <w:pPr>
        <w:pStyle w:val="Plattetekst"/>
        <w:numPr>
          <w:ilvl w:val="1"/>
          <w:numId w:val="27"/>
        </w:numPr>
        <w:tabs>
          <w:tab w:val="left" w:pos="2268"/>
        </w:tabs>
        <w:spacing w:line="276" w:lineRule="auto"/>
        <w:jc w:val="both"/>
        <w:rPr>
          <w:rFonts w:asciiTheme="minorHAnsi" w:hAnsiTheme="minorHAnsi" w:cs="Calibri"/>
          <w:b w:val="0"/>
          <w:szCs w:val="22"/>
        </w:rPr>
      </w:pPr>
      <w:r>
        <w:rPr>
          <w:rFonts w:asciiTheme="minorHAnsi" w:hAnsiTheme="minorHAnsi" w:cs="Calibri"/>
          <w:b w:val="0"/>
          <w:szCs w:val="22"/>
        </w:rPr>
        <w:t>het aantal indicatorleerlingen: 10% boven het regio-gemiddelde</w:t>
      </w:r>
    </w:p>
    <w:p w:rsidR="00F36313" w:rsidRPr="00AC7356" w:rsidRDefault="00F36313" w:rsidP="006726F1">
      <w:pPr>
        <w:pStyle w:val="Plattetekst"/>
        <w:numPr>
          <w:ilvl w:val="1"/>
          <w:numId w:val="27"/>
        </w:numPr>
        <w:tabs>
          <w:tab w:val="left" w:pos="2268"/>
        </w:tabs>
        <w:spacing w:line="276" w:lineRule="auto"/>
        <w:jc w:val="both"/>
        <w:rPr>
          <w:rFonts w:asciiTheme="minorHAnsi" w:hAnsiTheme="minorHAnsi" w:cs="Calibri"/>
          <w:b w:val="0"/>
          <w:szCs w:val="22"/>
        </w:rPr>
      </w:pPr>
      <w:r>
        <w:rPr>
          <w:rFonts w:asciiTheme="minorHAnsi" w:hAnsiTheme="minorHAnsi" w:cs="Calibri"/>
          <w:b w:val="0"/>
          <w:szCs w:val="22"/>
        </w:rPr>
        <w:t>het</w:t>
      </w:r>
      <w:r w:rsidRPr="00AC7356">
        <w:rPr>
          <w:rFonts w:asciiTheme="minorHAnsi" w:hAnsiTheme="minorHAnsi" w:cs="Calibri"/>
          <w:b w:val="0"/>
          <w:szCs w:val="22"/>
        </w:rPr>
        <w:t xml:space="preserve"> aantal leerlingen met een begeleidingsdossie</w:t>
      </w:r>
      <w:r>
        <w:rPr>
          <w:rFonts w:asciiTheme="minorHAnsi" w:hAnsiTheme="minorHAnsi" w:cs="Calibri"/>
          <w:b w:val="0"/>
          <w:szCs w:val="22"/>
        </w:rPr>
        <w:t>r "problematische afwezigheden": minstens 10% van de leerlingen</w:t>
      </w:r>
    </w:p>
    <w:p w:rsidR="00F36313" w:rsidRDefault="00F36313" w:rsidP="006726F1">
      <w:pPr>
        <w:pStyle w:val="Plattetekst"/>
        <w:numPr>
          <w:ilvl w:val="1"/>
          <w:numId w:val="27"/>
        </w:numPr>
        <w:tabs>
          <w:tab w:val="left" w:pos="2268"/>
        </w:tabs>
        <w:spacing w:line="276" w:lineRule="auto"/>
        <w:jc w:val="both"/>
        <w:rPr>
          <w:rFonts w:asciiTheme="minorHAnsi" w:hAnsiTheme="minorHAnsi" w:cs="Calibri"/>
          <w:b w:val="0"/>
          <w:szCs w:val="22"/>
        </w:rPr>
      </w:pPr>
      <w:r>
        <w:rPr>
          <w:rFonts w:asciiTheme="minorHAnsi" w:hAnsiTheme="minorHAnsi" w:cs="Calibri"/>
          <w:b w:val="0"/>
          <w:szCs w:val="22"/>
        </w:rPr>
        <w:t>het</w:t>
      </w:r>
      <w:r w:rsidRPr="00AC7356">
        <w:rPr>
          <w:rFonts w:asciiTheme="minorHAnsi" w:hAnsiTheme="minorHAnsi" w:cs="Calibri"/>
          <w:b w:val="0"/>
          <w:szCs w:val="22"/>
        </w:rPr>
        <w:t xml:space="preserve"> aantal </w:t>
      </w:r>
      <w:r>
        <w:rPr>
          <w:rFonts w:asciiTheme="minorHAnsi" w:hAnsiTheme="minorHAnsi" w:cs="Calibri"/>
          <w:b w:val="0"/>
          <w:szCs w:val="22"/>
        </w:rPr>
        <w:t xml:space="preserve">ingeschreven </w:t>
      </w:r>
      <w:r w:rsidRPr="00AC7356">
        <w:rPr>
          <w:rFonts w:asciiTheme="minorHAnsi" w:hAnsiTheme="minorHAnsi" w:cs="Calibri"/>
          <w:b w:val="0"/>
          <w:szCs w:val="22"/>
        </w:rPr>
        <w:t>leerlingen die elders werden uitgesloten</w:t>
      </w:r>
      <w:r>
        <w:rPr>
          <w:rFonts w:asciiTheme="minorHAnsi" w:hAnsiTheme="minorHAnsi" w:cs="Calibri"/>
          <w:b w:val="0"/>
          <w:szCs w:val="22"/>
        </w:rPr>
        <w:t>: minstens 10% van de leerlingen</w:t>
      </w:r>
    </w:p>
    <w:p w:rsidR="00690CED" w:rsidRDefault="00690CED" w:rsidP="00690CED">
      <w:pPr>
        <w:pStyle w:val="Plattetekst"/>
        <w:tabs>
          <w:tab w:val="left" w:pos="2268"/>
        </w:tabs>
        <w:spacing w:line="276" w:lineRule="auto"/>
        <w:jc w:val="both"/>
        <w:rPr>
          <w:rFonts w:asciiTheme="minorHAnsi" w:hAnsiTheme="minorHAnsi" w:cs="Calibri"/>
          <w:b w:val="0"/>
          <w:szCs w:val="22"/>
        </w:rPr>
      </w:pPr>
    </w:p>
    <w:p w:rsidR="00690CED" w:rsidRDefault="00FD6746" w:rsidP="00690CED">
      <w:pPr>
        <w:pStyle w:val="Plattetekst"/>
        <w:tabs>
          <w:tab w:val="left" w:pos="2268"/>
        </w:tabs>
        <w:spacing w:line="276" w:lineRule="auto"/>
        <w:jc w:val="both"/>
        <w:rPr>
          <w:rFonts w:asciiTheme="minorHAnsi" w:hAnsiTheme="minorHAnsi" w:cs="Calibri"/>
          <w:b w:val="0"/>
          <w:szCs w:val="22"/>
        </w:rPr>
      </w:pPr>
      <w:r>
        <w:rPr>
          <w:rFonts w:asciiTheme="minorHAnsi" w:hAnsiTheme="minorHAnsi" w:cs="Calibri"/>
          <w:b w:val="0"/>
          <w:szCs w:val="22"/>
        </w:rPr>
        <w:t>Deze criteria zijn vrij strak, vooral het 2</w:t>
      </w:r>
      <w:r w:rsidRPr="00FD6746">
        <w:rPr>
          <w:rFonts w:asciiTheme="minorHAnsi" w:hAnsiTheme="minorHAnsi" w:cs="Calibri"/>
          <w:b w:val="0"/>
          <w:szCs w:val="22"/>
          <w:vertAlign w:val="superscript"/>
        </w:rPr>
        <w:t>de</w:t>
      </w:r>
      <w:r>
        <w:rPr>
          <w:rFonts w:asciiTheme="minorHAnsi" w:hAnsiTheme="minorHAnsi" w:cs="Calibri"/>
          <w:b w:val="0"/>
          <w:szCs w:val="22"/>
        </w:rPr>
        <w:t xml:space="preserve"> en 3</w:t>
      </w:r>
      <w:r w:rsidRPr="00FD6746">
        <w:rPr>
          <w:rFonts w:asciiTheme="minorHAnsi" w:hAnsiTheme="minorHAnsi" w:cs="Calibri"/>
          <w:b w:val="0"/>
          <w:szCs w:val="22"/>
          <w:vertAlign w:val="superscript"/>
        </w:rPr>
        <w:t>de</w:t>
      </w:r>
      <w:r>
        <w:rPr>
          <w:rFonts w:asciiTheme="minorHAnsi" w:hAnsiTheme="minorHAnsi" w:cs="Calibri"/>
          <w:b w:val="0"/>
          <w:szCs w:val="22"/>
        </w:rPr>
        <w:t xml:space="preserve"> criterium. In onze regio komen hoogstens een paar administratieve groepen in aanmerking. Maar we hebben nood aan gedetailleerd en recent cijfermateriaal om ze effectief te kunnen beoordelen. Hierbij zal de verandering van de definitie van “begeleidingsdossier problematische afwezigheid “, nl. van 15 naar 5 halve dagen, ook een rol spelen.</w:t>
      </w:r>
    </w:p>
    <w:p w:rsidR="00FD6746" w:rsidRDefault="00FD6746" w:rsidP="00690CED">
      <w:pPr>
        <w:pStyle w:val="Plattetekst"/>
        <w:tabs>
          <w:tab w:val="left" w:pos="2268"/>
        </w:tabs>
        <w:spacing w:line="276" w:lineRule="auto"/>
        <w:jc w:val="both"/>
        <w:rPr>
          <w:rFonts w:asciiTheme="minorHAnsi" w:hAnsiTheme="minorHAnsi" w:cs="Calibri"/>
          <w:b w:val="0"/>
          <w:szCs w:val="22"/>
        </w:rPr>
      </w:pPr>
      <w:r>
        <w:rPr>
          <w:rFonts w:asciiTheme="minorHAnsi" w:hAnsiTheme="minorHAnsi" w:cs="Calibri"/>
          <w:b w:val="0"/>
          <w:szCs w:val="22"/>
        </w:rPr>
        <w:t>Voorlopig laten we de afspraken zo, maar we komen er later op terug.</w:t>
      </w:r>
    </w:p>
    <w:p w:rsidR="006726F1" w:rsidRDefault="006726F1" w:rsidP="006726F1">
      <w:pPr>
        <w:pStyle w:val="Plattetekst"/>
        <w:tabs>
          <w:tab w:val="left" w:pos="567"/>
        </w:tabs>
        <w:spacing w:line="276" w:lineRule="auto"/>
        <w:jc w:val="both"/>
        <w:rPr>
          <w:rFonts w:asciiTheme="minorHAnsi" w:hAnsiTheme="minorHAnsi" w:cs="Calibri"/>
          <w:b w:val="0"/>
          <w:i/>
          <w:szCs w:val="22"/>
        </w:rPr>
      </w:pPr>
    </w:p>
    <w:p w:rsidR="006726F1" w:rsidRDefault="006726F1" w:rsidP="006726F1">
      <w:pPr>
        <w:pStyle w:val="Plattetekst"/>
        <w:tabs>
          <w:tab w:val="left" w:pos="567"/>
        </w:tabs>
        <w:spacing w:line="276" w:lineRule="auto"/>
        <w:jc w:val="both"/>
        <w:rPr>
          <w:rFonts w:asciiTheme="minorHAnsi" w:hAnsiTheme="minorHAnsi" w:cs="Calibri"/>
          <w:b w:val="0"/>
          <w:i/>
          <w:szCs w:val="22"/>
        </w:rPr>
      </w:pPr>
    </w:p>
    <w:p w:rsidR="00FD6746" w:rsidRPr="006726F1" w:rsidRDefault="006726F1" w:rsidP="006726F1">
      <w:pPr>
        <w:pStyle w:val="Plattetekst"/>
        <w:tabs>
          <w:tab w:val="left" w:pos="567"/>
        </w:tabs>
        <w:spacing w:line="276" w:lineRule="auto"/>
        <w:jc w:val="both"/>
        <w:rPr>
          <w:rFonts w:asciiTheme="minorHAnsi" w:hAnsiTheme="minorHAnsi" w:cs="Calibri"/>
          <w:b w:val="0"/>
          <w:i/>
          <w:szCs w:val="22"/>
        </w:rPr>
      </w:pPr>
      <w:r w:rsidRPr="006726F1">
        <w:rPr>
          <w:rFonts w:asciiTheme="minorHAnsi" w:hAnsiTheme="minorHAnsi" w:cs="Calibri"/>
          <w:b w:val="0"/>
          <w:i/>
          <w:szCs w:val="22"/>
        </w:rPr>
        <w:t>4.2</w:t>
      </w:r>
      <w:r w:rsidRPr="006726F1">
        <w:rPr>
          <w:rFonts w:asciiTheme="minorHAnsi" w:hAnsiTheme="minorHAnsi" w:cs="Calibri"/>
          <w:b w:val="0"/>
          <w:i/>
          <w:szCs w:val="22"/>
        </w:rPr>
        <w:tab/>
        <w:t>Samen tegen Schooluitval</w:t>
      </w:r>
    </w:p>
    <w:p w:rsidR="006726F1" w:rsidRDefault="006726F1" w:rsidP="006726F1">
      <w:pPr>
        <w:pStyle w:val="Plattetekst"/>
        <w:tabs>
          <w:tab w:val="left" w:pos="2268"/>
        </w:tabs>
        <w:spacing w:line="276" w:lineRule="auto"/>
        <w:jc w:val="both"/>
        <w:rPr>
          <w:rFonts w:asciiTheme="minorHAnsi" w:hAnsiTheme="minorHAnsi" w:cs="Calibri"/>
          <w:b w:val="0"/>
          <w:szCs w:val="22"/>
        </w:rPr>
      </w:pPr>
    </w:p>
    <w:p w:rsidR="00F44508" w:rsidRPr="00F44508" w:rsidRDefault="00FD6746" w:rsidP="00F44508">
      <w:pPr>
        <w:pStyle w:val="Plattetekst"/>
        <w:numPr>
          <w:ilvl w:val="0"/>
          <w:numId w:val="28"/>
        </w:numPr>
        <w:tabs>
          <w:tab w:val="left" w:pos="2268"/>
        </w:tabs>
        <w:spacing w:line="276" w:lineRule="auto"/>
        <w:jc w:val="both"/>
        <w:rPr>
          <w:rFonts w:asciiTheme="minorHAnsi" w:hAnsiTheme="minorHAnsi" w:cs="Calibri"/>
          <w:b w:val="0"/>
          <w:szCs w:val="22"/>
        </w:rPr>
      </w:pPr>
      <w:r>
        <w:rPr>
          <w:rFonts w:asciiTheme="minorHAnsi" w:hAnsiTheme="minorHAnsi" w:cs="Calibri"/>
          <w:b w:val="0"/>
          <w:szCs w:val="22"/>
        </w:rPr>
        <w:t xml:space="preserve">Een goede </w:t>
      </w:r>
      <w:r w:rsidR="00036109">
        <w:rPr>
          <w:rFonts w:asciiTheme="minorHAnsi" w:hAnsiTheme="minorHAnsi" w:cs="Calibri"/>
          <w:b w:val="0"/>
          <w:szCs w:val="22"/>
        </w:rPr>
        <w:t xml:space="preserve">en actuele </w:t>
      </w:r>
      <w:r>
        <w:rPr>
          <w:rFonts w:asciiTheme="minorHAnsi" w:hAnsiTheme="minorHAnsi" w:cs="Calibri"/>
          <w:b w:val="0"/>
          <w:szCs w:val="22"/>
        </w:rPr>
        <w:t xml:space="preserve">monitoring van uitsluitingen en inschrijvingen/weigeringen van elders uitgesloten leerlingen </w:t>
      </w:r>
      <w:r w:rsidR="00036109">
        <w:rPr>
          <w:rFonts w:asciiTheme="minorHAnsi" w:hAnsiTheme="minorHAnsi" w:cs="Calibri"/>
          <w:b w:val="0"/>
          <w:szCs w:val="22"/>
        </w:rPr>
        <w:t xml:space="preserve">zou ook een goede zaak zijn in het kader van het actieplan </w:t>
      </w:r>
      <w:r w:rsidR="00036109">
        <w:rPr>
          <w:rFonts w:asciiTheme="minorHAnsi" w:hAnsiTheme="minorHAnsi" w:cs="Calibri"/>
          <w:b w:val="0"/>
          <w:i/>
          <w:szCs w:val="22"/>
        </w:rPr>
        <w:t>Samen tegen schooluitval</w:t>
      </w:r>
      <w:r w:rsidR="00F44508">
        <w:rPr>
          <w:rFonts w:asciiTheme="minorHAnsi" w:hAnsiTheme="minorHAnsi" w:cs="Calibri"/>
          <w:b w:val="0"/>
          <w:i/>
          <w:szCs w:val="22"/>
        </w:rPr>
        <w:t xml:space="preserve"> </w:t>
      </w:r>
      <w:r w:rsidR="00F44508">
        <w:rPr>
          <w:rFonts w:asciiTheme="minorHAnsi" w:hAnsiTheme="minorHAnsi" w:cs="Calibri"/>
          <w:b w:val="0"/>
          <w:szCs w:val="22"/>
        </w:rPr>
        <w:t>(een samenwerking van de ministeries Onderwijs, Werk &amp; Welzijn)</w:t>
      </w:r>
      <w:r w:rsidR="00036109">
        <w:rPr>
          <w:rFonts w:asciiTheme="minorHAnsi" w:hAnsiTheme="minorHAnsi" w:cs="Calibri"/>
          <w:b w:val="0"/>
          <w:szCs w:val="22"/>
        </w:rPr>
        <w:t xml:space="preserve">. Mede via Discimus zouden we de schoolloopbaan van risicoleerlingen kunnen traceren. We stuiten echter op de beperking dat rijksregisternummers niet mogen doorgegeven worden aan professionals zonder beroepsgeheim. </w:t>
      </w:r>
      <w:r w:rsidR="00036109" w:rsidRPr="00F44508">
        <w:rPr>
          <w:rFonts w:asciiTheme="minorHAnsi" w:hAnsiTheme="minorHAnsi" w:cs="Calibri"/>
          <w:b w:val="0"/>
          <w:szCs w:val="22"/>
        </w:rPr>
        <w:t>Luc gaat na h</w:t>
      </w:r>
      <w:r w:rsidR="00F44508" w:rsidRPr="00F44508">
        <w:rPr>
          <w:rFonts w:asciiTheme="minorHAnsi" w:hAnsiTheme="minorHAnsi" w:cs="Calibri"/>
          <w:b w:val="0"/>
          <w:szCs w:val="22"/>
        </w:rPr>
        <w:t xml:space="preserve">oe andere LOP’s hiermee omgaan, en ruimer, welke rol het LOP kan spelen in </w:t>
      </w:r>
      <w:r w:rsidR="00DC0C51">
        <w:rPr>
          <w:rFonts w:asciiTheme="minorHAnsi" w:hAnsiTheme="minorHAnsi" w:cs="Calibri"/>
          <w:b w:val="0"/>
          <w:szCs w:val="22"/>
        </w:rPr>
        <w:t>de</w:t>
      </w:r>
      <w:r w:rsidR="00F44508" w:rsidRPr="00F44508">
        <w:rPr>
          <w:rFonts w:asciiTheme="minorHAnsi" w:hAnsiTheme="minorHAnsi" w:cs="Calibri"/>
          <w:b w:val="0"/>
          <w:szCs w:val="22"/>
        </w:rPr>
        <w:t xml:space="preserve"> </w:t>
      </w:r>
      <w:r w:rsidR="00DC0C51">
        <w:rPr>
          <w:rFonts w:asciiTheme="minorHAnsi" w:hAnsiTheme="minorHAnsi" w:cs="Calibri"/>
          <w:b w:val="0"/>
          <w:szCs w:val="22"/>
        </w:rPr>
        <w:t>aanpak van schooluitval</w:t>
      </w:r>
      <w:bookmarkStart w:id="0" w:name="_GoBack"/>
      <w:bookmarkEnd w:id="0"/>
      <w:r w:rsidR="00F44508" w:rsidRPr="00F44508">
        <w:rPr>
          <w:rFonts w:asciiTheme="minorHAnsi" w:hAnsiTheme="minorHAnsi" w:cs="Calibri"/>
          <w:b w:val="0"/>
          <w:szCs w:val="22"/>
        </w:rPr>
        <w:t xml:space="preserve">. </w:t>
      </w:r>
      <w:r w:rsidR="00F44508">
        <w:rPr>
          <w:rFonts w:asciiTheme="minorHAnsi" w:hAnsiTheme="minorHAnsi" w:cs="Calibri"/>
          <w:b w:val="0"/>
          <w:szCs w:val="22"/>
        </w:rPr>
        <w:t>I</w:t>
      </w:r>
      <w:r w:rsidR="00F44508" w:rsidRPr="00F44508">
        <w:rPr>
          <w:rFonts w:asciiTheme="minorHAnsi" w:hAnsiTheme="minorHAnsi" w:cs="Calibri"/>
          <w:b w:val="0"/>
          <w:szCs w:val="22"/>
        </w:rPr>
        <w:t xml:space="preserve">nteressant in dit opzicht is de studiedag  </w:t>
      </w:r>
      <w:r w:rsidR="00F44508" w:rsidRPr="00F44508">
        <w:rPr>
          <w:rFonts w:asciiTheme="minorHAnsi" w:hAnsiTheme="minorHAnsi" w:cs="Calibri"/>
          <w:b w:val="0"/>
          <w:i/>
          <w:szCs w:val="22"/>
        </w:rPr>
        <w:t>Hoe werken LOP’s mee aan gekwalificeerde uitstroom?</w:t>
      </w:r>
      <w:r w:rsidR="00F44508" w:rsidRPr="00F44508">
        <w:rPr>
          <w:rFonts w:asciiTheme="minorHAnsi" w:hAnsiTheme="minorHAnsi" w:cs="Calibri"/>
          <w:b w:val="0"/>
          <w:szCs w:val="22"/>
        </w:rPr>
        <w:t xml:space="preserve"> op 16 december 2016.</w:t>
      </w:r>
    </w:p>
    <w:p w:rsidR="006726F1" w:rsidRPr="00F44508" w:rsidRDefault="00F44508" w:rsidP="00036109">
      <w:pPr>
        <w:pStyle w:val="Plattetekst"/>
        <w:numPr>
          <w:ilvl w:val="0"/>
          <w:numId w:val="28"/>
        </w:numPr>
        <w:tabs>
          <w:tab w:val="left" w:pos="2268"/>
        </w:tabs>
        <w:spacing w:line="276" w:lineRule="auto"/>
        <w:jc w:val="both"/>
        <w:rPr>
          <w:rFonts w:asciiTheme="minorHAnsi" w:hAnsiTheme="minorHAnsi" w:cs="Calibri"/>
          <w:b w:val="0"/>
          <w:szCs w:val="22"/>
        </w:rPr>
      </w:pPr>
      <w:r w:rsidRPr="00F44508">
        <w:rPr>
          <w:rFonts w:asciiTheme="minorHAnsi" w:hAnsiTheme="minorHAnsi" w:cs="Calibri"/>
          <w:b w:val="0"/>
          <w:szCs w:val="22"/>
        </w:rPr>
        <w:t xml:space="preserve">Het actieplan </w:t>
      </w:r>
      <w:r w:rsidRPr="00F44508">
        <w:rPr>
          <w:rFonts w:asciiTheme="minorHAnsi" w:hAnsiTheme="minorHAnsi" w:cs="Calibri"/>
          <w:b w:val="0"/>
          <w:i/>
          <w:szCs w:val="22"/>
        </w:rPr>
        <w:t>Samen tegen schooluitval</w:t>
      </w:r>
      <w:r w:rsidRPr="00F44508">
        <w:rPr>
          <w:rFonts w:asciiTheme="minorHAnsi" w:hAnsiTheme="minorHAnsi" w:cs="Calibri"/>
          <w:b w:val="0"/>
          <w:szCs w:val="22"/>
        </w:rPr>
        <w:t xml:space="preserve"> voorziet de oprichting van lokale netwerken. De coördinatie gebeurt door een provinciaal verantwoordelijke. </w:t>
      </w:r>
      <w:r w:rsidR="006726F1" w:rsidRPr="00F44508">
        <w:rPr>
          <w:rFonts w:asciiTheme="minorHAnsi" w:hAnsiTheme="minorHAnsi" w:cs="Calibri"/>
          <w:b w:val="0"/>
          <w:szCs w:val="22"/>
        </w:rPr>
        <w:t xml:space="preserve">Op 17 oktober vindt het eerste overleg plaats van het lokaal netwerk leerecht, in het kader van de Vlaamse actie </w:t>
      </w:r>
      <w:r w:rsidR="006726F1" w:rsidRPr="00F44508">
        <w:rPr>
          <w:rFonts w:asciiTheme="minorHAnsi" w:hAnsiTheme="minorHAnsi" w:cs="Calibri"/>
          <w:b w:val="0"/>
          <w:i/>
          <w:szCs w:val="22"/>
        </w:rPr>
        <w:t>Samen tegen Schooluitval</w:t>
      </w:r>
      <w:r w:rsidR="006726F1" w:rsidRPr="00F44508">
        <w:rPr>
          <w:rFonts w:asciiTheme="minorHAnsi" w:hAnsiTheme="minorHAnsi" w:cs="Calibri"/>
          <w:b w:val="0"/>
          <w:szCs w:val="22"/>
        </w:rPr>
        <w:t xml:space="preserve">. Provinciaal verantwoordelijke Jana Coppens zit samen met de beide CLB’s (Marleen en Nils) en Luc namens het LOP. </w:t>
      </w:r>
    </w:p>
    <w:p w:rsidR="006726F1" w:rsidRDefault="006726F1" w:rsidP="00036109">
      <w:pPr>
        <w:pStyle w:val="Plattetekst"/>
        <w:tabs>
          <w:tab w:val="left" w:pos="2268"/>
        </w:tabs>
        <w:spacing w:line="276" w:lineRule="auto"/>
        <w:jc w:val="both"/>
        <w:rPr>
          <w:rFonts w:asciiTheme="minorHAnsi" w:hAnsiTheme="minorHAnsi" w:cs="Calibri"/>
          <w:b w:val="0"/>
          <w:szCs w:val="22"/>
        </w:rPr>
      </w:pPr>
    </w:p>
    <w:p w:rsidR="00F44508" w:rsidRDefault="00F44508" w:rsidP="00036109">
      <w:pPr>
        <w:pStyle w:val="Plattetekst"/>
        <w:tabs>
          <w:tab w:val="left" w:pos="2268"/>
        </w:tabs>
        <w:spacing w:line="276" w:lineRule="auto"/>
        <w:jc w:val="both"/>
        <w:rPr>
          <w:rFonts w:asciiTheme="minorHAnsi" w:hAnsiTheme="minorHAnsi" w:cs="Calibri"/>
          <w:b w:val="0"/>
          <w:szCs w:val="22"/>
        </w:rPr>
      </w:pPr>
    </w:p>
    <w:p w:rsidR="006726F1" w:rsidRPr="006726F1" w:rsidRDefault="006726F1" w:rsidP="00036109">
      <w:pPr>
        <w:pStyle w:val="Plattetekst"/>
        <w:tabs>
          <w:tab w:val="left" w:pos="2268"/>
        </w:tabs>
        <w:spacing w:line="276" w:lineRule="auto"/>
        <w:jc w:val="both"/>
        <w:rPr>
          <w:rFonts w:asciiTheme="minorHAnsi" w:hAnsiTheme="minorHAnsi" w:cs="Calibri"/>
          <w:b w:val="0"/>
          <w:szCs w:val="22"/>
        </w:rPr>
      </w:pPr>
    </w:p>
    <w:p w:rsidR="006726F1" w:rsidRDefault="006726F1" w:rsidP="00036109">
      <w:pPr>
        <w:pStyle w:val="Plattetekst"/>
        <w:tabs>
          <w:tab w:val="left" w:pos="2268"/>
        </w:tabs>
        <w:spacing w:line="276" w:lineRule="auto"/>
        <w:jc w:val="both"/>
        <w:rPr>
          <w:rFonts w:asciiTheme="minorHAnsi" w:hAnsiTheme="minorHAnsi" w:cs="Calibri"/>
          <w:b w:val="0"/>
          <w:szCs w:val="22"/>
        </w:rPr>
      </w:pPr>
    </w:p>
    <w:p w:rsidR="006726F1" w:rsidRDefault="006726F1" w:rsidP="00036109">
      <w:pPr>
        <w:pStyle w:val="Plattetekst"/>
        <w:tabs>
          <w:tab w:val="left" w:pos="2268"/>
        </w:tabs>
        <w:spacing w:line="276" w:lineRule="auto"/>
        <w:jc w:val="both"/>
        <w:rPr>
          <w:rFonts w:asciiTheme="minorHAnsi" w:hAnsiTheme="minorHAnsi" w:cs="Calibri"/>
          <w:b w:val="0"/>
          <w:szCs w:val="22"/>
        </w:rPr>
      </w:pPr>
    </w:p>
    <w:p w:rsidR="006726F1" w:rsidRDefault="006726F1" w:rsidP="00036109">
      <w:pPr>
        <w:pStyle w:val="Plattetekst"/>
        <w:tabs>
          <w:tab w:val="left" w:pos="2268"/>
        </w:tabs>
        <w:spacing w:line="276" w:lineRule="auto"/>
        <w:jc w:val="both"/>
        <w:rPr>
          <w:rFonts w:asciiTheme="minorHAnsi" w:hAnsiTheme="minorHAnsi" w:cs="Calibri"/>
          <w:b w:val="0"/>
          <w:szCs w:val="22"/>
        </w:rPr>
      </w:pPr>
    </w:p>
    <w:p w:rsidR="00690CED" w:rsidRDefault="00690CED" w:rsidP="00690CED">
      <w:pPr>
        <w:pStyle w:val="Plattetekst"/>
        <w:tabs>
          <w:tab w:val="left" w:pos="2268"/>
        </w:tabs>
        <w:spacing w:line="276" w:lineRule="auto"/>
        <w:jc w:val="both"/>
        <w:rPr>
          <w:rFonts w:asciiTheme="minorHAnsi" w:hAnsiTheme="minorHAnsi" w:cs="Calibri"/>
          <w:b w:val="0"/>
          <w:szCs w:val="22"/>
        </w:rPr>
      </w:pPr>
    </w:p>
    <w:p w:rsidR="00452056" w:rsidRPr="00AC7356" w:rsidRDefault="00452056" w:rsidP="00AC7356">
      <w:pPr>
        <w:pStyle w:val="Lijstalinea"/>
        <w:spacing w:after="160"/>
        <w:ind w:left="2160"/>
        <w:jc w:val="both"/>
        <w:rPr>
          <w:rFonts w:asciiTheme="minorHAnsi" w:hAnsiTheme="minorHAnsi"/>
          <w:sz w:val="22"/>
        </w:rPr>
      </w:pPr>
    </w:p>
    <w:sectPr w:rsidR="00452056" w:rsidRPr="00AC7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0pt;height:15pt" o:bullet="t">
        <v:imagedata r:id="rId1" o:title="artF55B"/>
      </v:shape>
    </w:pict>
  </w:numPicBullet>
  <w:abstractNum w:abstractNumId="0" w15:restartNumberingAfterBreak="0">
    <w:nsid w:val="086113C0"/>
    <w:multiLevelType w:val="hybridMultilevel"/>
    <w:tmpl w:val="C3D421A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15:restartNumberingAfterBreak="0">
    <w:nsid w:val="0CF7220E"/>
    <w:multiLevelType w:val="hybridMultilevel"/>
    <w:tmpl w:val="42984B3C"/>
    <w:lvl w:ilvl="0" w:tplc="08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F3617"/>
    <w:multiLevelType w:val="hybridMultilevel"/>
    <w:tmpl w:val="9E0814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9AA44A3"/>
    <w:multiLevelType w:val="hybridMultilevel"/>
    <w:tmpl w:val="C088B85A"/>
    <w:lvl w:ilvl="0" w:tplc="08130001">
      <w:start w:val="1"/>
      <w:numFmt w:val="bullet"/>
      <w:lvlText w:val=""/>
      <w:lvlJc w:val="left"/>
      <w:pPr>
        <w:ind w:left="1440" w:hanging="360"/>
      </w:pPr>
      <w:rPr>
        <w:rFonts w:ascii="Symbol" w:hAnsi="Symbol" w:hint="default"/>
      </w:rPr>
    </w:lvl>
    <w:lvl w:ilvl="1" w:tplc="08130019">
      <w:start w:val="1"/>
      <w:numFmt w:val="lowerLetter"/>
      <w:lvlText w:val="%2."/>
      <w:lvlJc w:val="left"/>
      <w:pPr>
        <w:ind w:left="2160" w:hanging="360"/>
      </w:pPr>
    </w:lvl>
    <w:lvl w:ilvl="2" w:tplc="0813000B">
      <w:start w:val="1"/>
      <w:numFmt w:val="bullet"/>
      <w:lvlText w:val=""/>
      <w:lvlJc w:val="left"/>
      <w:pPr>
        <w:ind w:left="2880" w:hanging="180"/>
      </w:pPr>
      <w:rPr>
        <w:rFonts w:ascii="Wingdings" w:hAnsi="Wingdings" w:hint="default"/>
      </w:r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1BBD50A3"/>
    <w:multiLevelType w:val="hybridMultilevel"/>
    <w:tmpl w:val="5194FE04"/>
    <w:lvl w:ilvl="0" w:tplc="74B48E8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2123EFC"/>
    <w:multiLevelType w:val="hybridMultilevel"/>
    <w:tmpl w:val="B6DED4A4"/>
    <w:lvl w:ilvl="0" w:tplc="05DE6BA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8C093F"/>
    <w:multiLevelType w:val="hybridMultilevel"/>
    <w:tmpl w:val="BB6E1E3C"/>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407659F"/>
    <w:multiLevelType w:val="hybridMultilevel"/>
    <w:tmpl w:val="3BA0E2B0"/>
    <w:lvl w:ilvl="0" w:tplc="626067B0">
      <w:start w:val="13"/>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70F375C"/>
    <w:multiLevelType w:val="hybridMultilevel"/>
    <w:tmpl w:val="2ED4E78C"/>
    <w:lvl w:ilvl="0" w:tplc="00A89A9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F1625D"/>
    <w:multiLevelType w:val="hybridMultilevel"/>
    <w:tmpl w:val="1CC86C26"/>
    <w:lvl w:ilvl="0" w:tplc="D65E59F8">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39819E9"/>
    <w:multiLevelType w:val="hybridMultilevel"/>
    <w:tmpl w:val="352EA23E"/>
    <w:lvl w:ilvl="0" w:tplc="6CFA335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F16ACD"/>
    <w:multiLevelType w:val="hybridMultilevel"/>
    <w:tmpl w:val="47CAA814"/>
    <w:lvl w:ilvl="0" w:tplc="510805D0">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5EA173E"/>
    <w:multiLevelType w:val="hybridMultilevel"/>
    <w:tmpl w:val="9BE06B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2BD0F7C"/>
    <w:multiLevelType w:val="hybridMultilevel"/>
    <w:tmpl w:val="5D5C28FC"/>
    <w:lvl w:ilvl="0" w:tplc="0813000B">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 w15:restartNumberingAfterBreak="0">
    <w:nsid w:val="43EC652F"/>
    <w:multiLevelType w:val="hybridMultilevel"/>
    <w:tmpl w:val="A91C4C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4A6583A"/>
    <w:multiLevelType w:val="hybridMultilevel"/>
    <w:tmpl w:val="F21E302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7CE620F"/>
    <w:multiLevelType w:val="hybridMultilevel"/>
    <w:tmpl w:val="2A8225A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672F3D5A"/>
    <w:multiLevelType w:val="hybridMultilevel"/>
    <w:tmpl w:val="D86C5EDA"/>
    <w:lvl w:ilvl="0" w:tplc="4E36EDF0">
      <w:start w:val="1"/>
      <w:numFmt w:val="bullet"/>
      <w:lvlText w:val=""/>
      <w:lvlPicBulletId w:val="0"/>
      <w:lvlJc w:val="left"/>
      <w:pPr>
        <w:tabs>
          <w:tab w:val="num" w:pos="720"/>
        </w:tabs>
        <w:ind w:left="720" w:hanging="360"/>
      </w:pPr>
      <w:rPr>
        <w:rFonts w:ascii="Symbol" w:hAnsi="Symbol" w:hint="default"/>
      </w:rPr>
    </w:lvl>
    <w:lvl w:ilvl="1" w:tplc="996C66AC" w:tentative="1">
      <w:start w:val="1"/>
      <w:numFmt w:val="bullet"/>
      <w:lvlText w:val=""/>
      <w:lvlPicBulletId w:val="0"/>
      <w:lvlJc w:val="left"/>
      <w:pPr>
        <w:tabs>
          <w:tab w:val="num" w:pos="1440"/>
        </w:tabs>
        <w:ind w:left="1440" w:hanging="360"/>
      </w:pPr>
      <w:rPr>
        <w:rFonts w:ascii="Symbol" w:hAnsi="Symbol" w:hint="default"/>
      </w:rPr>
    </w:lvl>
    <w:lvl w:ilvl="2" w:tplc="39606F36">
      <w:start w:val="1"/>
      <w:numFmt w:val="bullet"/>
      <w:lvlText w:val=""/>
      <w:lvlPicBulletId w:val="0"/>
      <w:lvlJc w:val="left"/>
      <w:pPr>
        <w:tabs>
          <w:tab w:val="num" w:pos="2160"/>
        </w:tabs>
        <w:ind w:left="2160" w:hanging="360"/>
      </w:pPr>
      <w:rPr>
        <w:rFonts w:ascii="Symbol" w:hAnsi="Symbol" w:hint="default"/>
      </w:rPr>
    </w:lvl>
    <w:lvl w:ilvl="3" w:tplc="DA94DCFE" w:tentative="1">
      <w:start w:val="1"/>
      <w:numFmt w:val="bullet"/>
      <w:lvlText w:val=""/>
      <w:lvlPicBulletId w:val="0"/>
      <w:lvlJc w:val="left"/>
      <w:pPr>
        <w:tabs>
          <w:tab w:val="num" w:pos="2880"/>
        </w:tabs>
        <w:ind w:left="2880" w:hanging="360"/>
      </w:pPr>
      <w:rPr>
        <w:rFonts w:ascii="Symbol" w:hAnsi="Symbol" w:hint="default"/>
      </w:rPr>
    </w:lvl>
    <w:lvl w:ilvl="4" w:tplc="78AE4698" w:tentative="1">
      <w:start w:val="1"/>
      <w:numFmt w:val="bullet"/>
      <w:lvlText w:val=""/>
      <w:lvlPicBulletId w:val="0"/>
      <w:lvlJc w:val="left"/>
      <w:pPr>
        <w:tabs>
          <w:tab w:val="num" w:pos="3600"/>
        </w:tabs>
        <w:ind w:left="3600" w:hanging="360"/>
      </w:pPr>
      <w:rPr>
        <w:rFonts w:ascii="Symbol" w:hAnsi="Symbol" w:hint="default"/>
      </w:rPr>
    </w:lvl>
    <w:lvl w:ilvl="5" w:tplc="8664295A" w:tentative="1">
      <w:start w:val="1"/>
      <w:numFmt w:val="bullet"/>
      <w:lvlText w:val=""/>
      <w:lvlPicBulletId w:val="0"/>
      <w:lvlJc w:val="left"/>
      <w:pPr>
        <w:tabs>
          <w:tab w:val="num" w:pos="4320"/>
        </w:tabs>
        <w:ind w:left="4320" w:hanging="360"/>
      </w:pPr>
      <w:rPr>
        <w:rFonts w:ascii="Symbol" w:hAnsi="Symbol" w:hint="default"/>
      </w:rPr>
    </w:lvl>
    <w:lvl w:ilvl="6" w:tplc="D324A8CA" w:tentative="1">
      <w:start w:val="1"/>
      <w:numFmt w:val="bullet"/>
      <w:lvlText w:val=""/>
      <w:lvlPicBulletId w:val="0"/>
      <w:lvlJc w:val="left"/>
      <w:pPr>
        <w:tabs>
          <w:tab w:val="num" w:pos="5040"/>
        </w:tabs>
        <w:ind w:left="5040" w:hanging="360"/>
      </w:pPr>
      <w:rPr>
        <w:rFonts w:ascii="Symbol" w:hAnsi="Symbol" w:hint="default"/>
      </w:rPr>
    </w:lvl>
    <w:lvl w:ilvl="7" w:tplc="BE7C35E2" w:tentative="1">
      <w:start w:val="1"/>
      <w:numFmt w:val="bullet"/>
      <w:lvlText w:val=""/>
      <w:lvlPicBulletId w:val="0"/>
      <w:lvlJc w:val="left"/>
      <w:pPr>
        <w:tabs>
          <w:tab w:val="num" w:pos="5760"/>
        </w:tabs>
        <w:ind w:left="5760" w:hanging="360"/>
      </w:pPr>
      <w:rPr>
        <w:rFonts w:ascii="Symbol" w:hAnsi="Symbol" w:hint="default"/>
      </w:rPr>
    </w:lvl>
    <w:lvl w:ilvl="8" w:tplc="7BF4AFDA"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680B3BA7"/>
    <w:multiLevelType w:val="hybridMultilevel"/>
    <w:tmpl w:val="8376ACF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6A522273"/>
    <w:multiLevelType w:val="hybridMultilevel"/>
    <w:tmpl w:val="A386E3BC"/>
    <w:lvl w:ilvl="0" w:tplc="3BE081F2">
      <w:start w:val="5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A840B83"/>
    <w:multiLevelType w:val="hybridMultilevel"/>
    <w:tmpl w:val="BDA4DBEC"/>
    <w:lvl w:ilvl="0" w:tplc="0813000F">
      <w:start w:val="1"/>
      <w:numFmt w:val="decimal"/>
      <w:lvlText w:val="%1."/>
      <w:lvlJc w:val="left"/>
      <w:pPr>
        <w:ind w:left="360" w:hanging="360"/>
      </w:pPr>
      <w:rPr>
        <w:rFonts w:hint="default"/>
      </w:rPr>
    </w:lvl>
    <w:lvl w:ilvl="1" w:tplc="6D561D80">
      <w:start w:val="1"/>
      <w:numFmt w:val="bullet"/>
      <w:lvlText w:val="‐"/>
      <w:lvlJc w:val="left"/>
      <w:pPr>
        <w:ind w:left="1080" w:hanging="360"/>
      </w:pPr>
      <w:rPr>
        <w:rFonts w:ascii="Calibri" w:hAnsi="Calibri" w:hint="default"/>
      </w:rPr>
    </w:lvl>
    <w:lvl w:ilvl="2" w:tplc="08130003">
      <w:start w:val="1"/>
      <w:numFmt w:val="bullet"/>
      <w:lvlText w:val="o"/>
      <w:lvlJc w:val="left"/>
      <w:pPr>
        <w:ind w:left="1800" w:hanging="180"/>
      </w:pPr>
      <w:rPr>
        <w:rFonts w:ascii="Courier New" w:hAnsi="Courier New" w:cs="Courier New" w:hint="default"/>
      </w:r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6C024FC1"/>
    <w:multiLevelType w:val="hybridMultilevel"/>
    <w:tmpl w:val="BB36BA6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70B479A8"/>
    <w:multiLevelType w:val="hybridMultilevel"/>
    <w:tmpl w:val="6C208EC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731C3D66"/>
    <w:multiLevelType w:val="hybridMultilevel"/>
    <w:tmpl w:val="3AE4AB1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6625476"/>
    <w:multiLevelType w:val="singleLevel"/>
    <w:tmpl w:val="B8AE7C26"/>
    <w:lvl w:ilvl="0">
      <w:numFmt w:val="bullet"/>
      <w:lvlText w:val="-"/>
      <w:lvlJc w:val="left"/>
      <w:pPr>
        <w:tabs>
          <w:tab w:val="num" w:pos="795"/>
        </w:tabs>
        <w:ind w:left="795" w:hanging="360"/>
      </w:pPr>
      <w:rPr>
        <w:rFonts w:ascii="Times New Roman" w:hAnsi="Times New Roman" w:hint="default"/>
      </w:rPr>
    </w:lvl>
  </w:abstractNum>
  <w:abstractNum w:abstractNumId="25" w15:restartNumberingAfterBreak="0">
    <w:nsid w:val="7F6220CE"/>
    <w:multiLevelType w:val="hybridMultilevel"/>
    <w:tmpl w:val="77E85F4E"/>
    <w:lvl w:ilvl="0" w:tplc="0813000F">
      <w:start w:val="1"/>
      <w:numFmt w:val="decimal"/>
      <w:lvlText w:val="%1."/>
      <w:lvlJc w:val="left"/>
      <w:pPr>
        <w:ind w:left="360" w:hanging="360"/>
      </w:pPr>
    </w:lvl>
    <w:lvl w:ilvl="1" w:tplc="6D561D80">
      <w:start w:val="1"/>
      <w:numFmt w:val="bullet"/>
      <w:lvlText w:val="‐"/>
      <w:lvlJc w:val="left"/>
      <w:pPr>
        <w:ind w:left="1080" w:hanging="360"/>
      </w:pPr>
      <w:rPr>
        <w:rFonts w:ascii="Calibri" w:hAnsi="Calibri"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8"/>
  </w:num>
  <w:num w:numId="2">
    <w:abstractNumId w:val="19"/>
  </w:num>
  <w:num w:numId="3">
    <w:abstractNumId w:val="15"/>
  </w:num>
  <w:num w:numId="4">
    <w:abstractNumId w:val="1"/>
  </w:num>
  <w:num w:numId="5">
    <w:abstractNumId w:val="11"/>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4"/>
  </w:num>
  <w:num w:numId="14">
    <w:abstractNumId w:val="6"/>
  </w:num>
  <w:num w:numId="15">
    <w:abstractNumId w:val="24"/>
  </w:num>
  <w:num w:numId="16">
    <w:abstractNumId w:val="17"/>
  </w:num>
  <w:num w:numId="17">
    <w:abstractNumId w:val="13"/>
  </w:num>
  <w:num w:numId="18">
    <w:abstractNumId w:val="3"/>
  </w:num>
  <w:num w:numId="19">
    <w:abstractNumId w:val="9"/>
  </w:num>
  <w:num w:numId="20">
    <w:abstractNumId w:val="2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2"/>
  </w:num>
  <w:num w:numId="25">
    <w:abstractNumId w:val="21"/>
  </w:num>
  <w:num w:numId="26">
    <w:abstractNumId w:val="12"/>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3A"/>
    <w:rsid w:val="00036109"/>
    <w:rsid w:val="00086CDC"/>
    <w:rsid w:val="0011346E"/>
    <w:rsid w:val="00130C8F"/>
    <w:rsid w:val="0022660A"/>
    <w:rsid w:val="00235D83"/>
    <w:rsid w:val="00255AD3"/>
    <w:rsid w:val="00267AB2"/>
    <w:rsid w:val="002E6812"/>
    <w:rsid w:val="0030389A"/>
    <w:rsid w:val="003F006D"/>
    <w:rsid w:val="00401F7D"/>
    <w:rsid w:val="0041789C"/>
    <w:rsid w:val="00452056"/>
    <w:rsid w:val="004709B0"/>
    <w:rsid w:val="004C6B6D"/>
    <w:rsid w:val="0053316C"/>
    <w:rsid w:val="00566966"/>
    <w:rsid w:val="005A68B2"/>
    <w:rsid w:val="005D436A"/>
    <w:rsid w:val="005F13B6"/>
    <w:rsid w:val="005F278C"/>
    <w:rsid w:val="005F2860"/>
    <w:rsid w:val="005F6F72"/>
    <w:rsid w:val="006726F1"/>
    <w:rsid w:val="00686E76"/>
    <w:rsid w:val="00690CED"/>
    <w:rsid w:val="006E6F62"/>
    <w:rsid w:val="00736BED"/>
    <w:rsid w:val="00742099"/>
    <w:rsid w:val="007C5B4E"/>
    <w:rsid w:val="00855E44"/>
    <w:rsid w:val="00872A68"/>
    <w:rsid w:val="00874ED8"/>
    <w:rsid w:val="008A3D0D"/>
    <w:rsid w:val="008D0E29"/>
    <w:rsid w:val="008F0622"/>
    <w:rsid w:val="0091214B"/>
    <w:rsid w:val="0094544D"/>
    <w:rsid w:val="009676F1"/>
    <w:rsid w:val="009C685C"/>
    <w:rsid w:val="009E160C"/>
    <w:rsid w:val="00A217FB"/>
    <w:rsid w:val="00A44F84"/>
    <w:rsid w:val="00AC172D"/>
    <w:rsid w:val="00AC7356"/>
    <w:rsid w:val="00AD1EF9"/>
    <w:rsid w:val="00B23974"/>
    <w:rsid w:val="00B37DF5"/>
    <w:rsid w:val="00B54F5F"/>
    <w:rsid w:val="00BE2B3A"/>
    <w:rsid w:val="00C46CCB"/>
    <w:rsid w:val="00C7197B"/>
    <w:rsid w:val="00C92D62"/>
    <w:rsid w:val="00C97D43"/>
    <w:rsid w:val="00CA3049"/>
    <w:rsid w:val="00CA3CF0"/>
    <w:rsid w:val="00CF332A"/>
    <w:rsid w:val="00D27206"/>
    <w:rsid w:val="00D73A2B"/>
    <w:rsid w:val="00DB6518"/>
    <w:rsid w:val="00DC0C51"/>
    <w:rsid w:val="00E440FF"/>
    <w:rsid w:val="00EC2459"/>
    <w:rsid w:val="00ED1D85"/>
    <w:rsid w:val="00F1421C"/>
    <w:rsid w:val="00F36313"/>
    <w:rsid w:val="00F44508"/>
    <w:rsid w:val="00F64B0A"/>
    <w:rsid w:val="00F92854"/>
    <w:rsid w:val="00FD67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8BD9C-85D2-481D-AADC-D2B6AB50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2B3A"/>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BE2B3A"/>
    <w:pPr>
      <w:ind w:left="720"/>
      <w:contextualSpacing/>
    </w:pPr>
  </w:style>
  <w:style w:type="paragraph" w:styleId="Plattetekst">
    <w:name w:val="Body Text"/>
    <w:basedOn w:val="Standaard"/>
    <w:link w:val="PlattetekstChar"/>
    <w:rsid w:val="00BE2B3A"/>
    <w:pPr>
      <w:spacing w:line="240" w:lineRule="auto"/>
      <w:jc w:val="center"/>
    </w:pPr>
    <w:rPr>
      <w:rFonts w:ascii="Verdana" w:eastAsia="Times New Roman" w:hAnsi="Verdana" w:cs="Times New Roman"/>
      <w:b/>
      <w:sz w:val="22"/>
      <w:szCs w:val="20"/>
      <w:lang w:val="nl" w:eastAsia="nl-NL"/>
    </w:rPr>
  </w:style>
  <w:style w:type="character" w:customStyle="1" w:styleId="PlattetekstChar">
    <w:name w:val="Platte tekst Char"/>
    <w:basedOn w:val="Standaardalinea-lettertype"/>
    <w:link w:val="Plattetekst"/>
    <w:rsid w:val="00BE2B3A"/>
    <w:rPr>
      <w:rFonts w:ascii="Verdana" w:eastAsia="Times New Roman" w:hAnsi="Verdana" w:cs="Times New Roman"/>
      <w:b/>
      <w:sz w:val="22"/>
      <w:szCs w:val="20"/>
      <w:lang w:val="nl" w:eastAsia="nl-NL"/>
    </w:rPr>
  </w:style>
  <w:style w:type="table" w:styleId="Tabelraster">
    <w:name w:val="Table Grid"/>
    <w:basedOn w:val="Standaardtabel"/>
    <w:uiPriority w:val="59"/>
    <w:rsid w:val="009C68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E440FF"/>
    <w:rPr>
      <w:b/>
      <w:bCs/>
    </w:rPr>
  </w:style>
  <w:style w:type="character" w:styleId="Hyperlink">
    <w:name w:val="Hyperlink"/>
    <w:basedOn w:val="Standaardalinea-lettertype"/>
    <w:unhideWhenUsed/>
    <w:rsid w:val="00E44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89993">
      <w:bodyDiv w:val="1"/>
      <w:marLeft w:val="0"/>
      <w:marRight w:val="0"/>
      <w:marTop w:val="0"/>
      <w:marBottom w:val="0"/>
      <w:divBdr>
        <w:top w:val="none" w:sz="0" w:space="0" w:color="auto"/>
        <w:left w:val="none" w:sz="0" w:space="0" w:color="auto"/>
        <w:bottom w:val="none" w:sz="0" w:space="0" w:color="auto"/>
        <w:right w:val="none" w:sz="0" w:space="0" w:color="auto"/>
      </w:divBdr>
    </w:div>
    <w:div w:id="1195582039">
      <w:bodyDiv w:val="1"/>
      <w:marLeft w:val="0"/>
      <w:marRight w:val="0"/>
      <w:marTop w:val="0"/>
      <w:marBottom w:val="0"/>
      <w:divBdr>
        <w:top w:val="none" w:sz="0" w:space="0" w:color="auto"/>
        <w:left w:val="none" w:sz="0" w:space="0" w:color="auto"/>
        <w:bottom w:val="none" w:sz="0" w:space="0" w:color="auto"/>
        <w:right w:val="none" w:sz="0" w:space="0" w:color="auto"/>
      </w:divBdr>
      <w:divsChild>
        <w:div w:id="1588228229">
          <w:marLeft w:val="1354"/>
          <w:marRight w:val="0"/>
          <w:marTop w:val="60"/>
          <w:marBottom w:val="0"/>
          <w:divBdr>
            <w:top w:val="none" w:sz="0" w:space="0" w:color="auto"/>
            <w:left w:val="none" w:sz="0" w:space="0" w:color="auto"/>
            <w:bottom w:val="none" w:sz="0" w:space="0" w:color="auto"/>
            <w:right w:val="none" w:sz="0" w:space="0" w:color="auto"/>
          </w:divBdr>
        </w:div>
      </w:divsChild>
    </w:div>
    <w:div w:id="18297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6</Pages>
  <Words>2006</Words>
  <Characters>11033</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Top, Luc</cp:lastModifiedBy>
  <cp:revision>43</cp:revision>
  <dcterms:created xsi:type="dcterms:W3CDTF">2016-05-17T07:08:00Z</dcterms:created>
  <dcterms:modified xsi:type="dcterms:W3CDTF">2016-10-18T08:19:00Z</dcterms:modified>
</cp:coreProperties>
</file>